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73D7" w:rsidRDefault="00C56474">
      <w:pPr>
        <w:pStyle w:val="a3"/>
        <w:jc w:val="center"/>
        <w:rPr>
          <w:sz w:val="27"/>
          <w:szCs w:val="27"/>
          <w:lang w:val="uk-UA"/>
        </w:rPr>
      </w:pPr>
      <w:r w:rsidRPr="00EF73D7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000000" w:rsidRPr="00EF73D7" w:rsidRDefault="00C56474">
      <w:pPr>
        <w:pStyle w:val="a3"/>
        <w:jc w:val="center"/>
        <w:rPr>
          <w:sz w:val="36"/>
          <w:szCs w:val="36"/>
          <w:lang w:val="uk-UA"/>
        </w:rPr>
      </w:pPr>
      <w:r w:rsidRPr="00EF73D7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000000" w:rsidRPr="00EF73D7" w:rsidRDefault="00C56474">
      <w:pPr>
        <w:pStyle w:val="a3"/>
        <w:jc w:val="center"/>
        <w:rPr>
          <w:sz w:val="27"/>
          <w:szCs w:val="27"/>
          <w:lang w:val="uk-UA"/>
        </w:rPr>
      </w:pPr>
      <w:r w:rsidRPr="00EF73D7">
        <w:rPr>
          <w:b/>
          <w:bCs/>
          <w:sz w:val="27"/>
          <w:szCs w:val="27"/>
          <w:lang w:val="uk-UA"/>
        </w:rPr>
        <w:t>ЗАПИТАННЯ-ВІДПОВІДІ</w:t>
      </w:r>
    </w:p>
    <w:p w:rsidR="00000000" w:rsidRPr="00EF73D7" w:rsidRDefault="00C56474">
      <w:pPr>
        <w:pStyle w:val="2"/>
        <w:jc w:val="both"/>
        <w:rPr>
          <w:rFonts w:eastAsia="Times New Roman"/>
          <w:lang w:val="uk-UA"/>
        </w:rPr>
      </w:pPr>
      <w:r w:rsidRPr="00EF73D7">
        <w:rPr>
          <w:rFonts w:eastAsia="Times New Roman"/>
          <w:lang w:val="uk-UA"/>
        </w:rPr>
        <w:t>Питання: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t xml:space="preserve">Як заповнюються додатки до </w:t>
      </w:r>
      <w:r w:rsidRPr="00EF73D7">
        <w:rPr>
          <w:color w:val="0000FF"/>
          <w:lang w:val="uk-UA"/>
        </w:rPr>
        <w:t>Декларації з особливого податку на операції з відчуження цінних паперів та операцій з деривативами</w:t>
      </w:r>
      <w:r w:rsidRPr="00EF73D7">
        <w:rPr>
          <w:lang w:val="uk-UA"/>
        </w:rPr>
        <w:t>: окремий додаток на кожний укладений договір/контракт або один додаток на всі укладені однотипні договори/контракти?</w:t>
      </w:r>
    </w:p>
    <w:p w:rsidR="00000000" w:rsidRPr="00EF73D7" w:rsidRDefault="00C56474">
      <w:pPr>
        <w:pStyle w:val="2"/>
        <w:jc w:val="both"/>
        <w:rPr>
          <w:rFonts w:eastAsia="Times New Roman"/>
          <w:lang w:val="uk-UA"/>
        </w:rPr>
      </w:pPr>
      <w:r w:rsidRPr="00EF73D7">
        <w:rPr>
          <w:rFonts w:eastAsia="Times New Roman"/>
          <w:lang w:val="uk-UA"/>
        </w:rPr>
        <w:t>Відповідь: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t xml:space="preserve">Відповідно до </w:t>
      </w:r>
      <w:r w:rsidRPr="00EF73D7">
        <w:rPr>
          <w:color w:val="0000FF"/>
          <w:lang w:val="uk-UA"/>
        </w:rPr>
        <w:t>п. 46.1 ст. 46 Податкового кодексу України від 02 грудня 2010 року N 2755-VI</w:t>
      </w:r>
      <w:r w:rsidRPr="00EF73D7">
        <w:rPr>
          <w:lang w:val="uk-UA"/>
        </w:rPr>
        <w:t xml:space="preserve">, зі змінами та доповненнями (далі - </w:t>
      </w:r>
      <w:r w:rsidRPr="00EF73D7">
        <w:rPr>
          <w:lang w:val="uk-UA"/>
        </w:rPr>
        <w:t xml:space="preserve">ПКУ), податкова декларація, розрахунок (далі - податкова декларація) - документ, що подається платником податків (у тому числі відокремленим підрозділом у випадках, визначених </w:t>
      </w:r>
      <w:r w:rsidRPr="00EF73D7">
        <w:rPr>
          <w:color w:val="0000FF"/>
          <w:lang w:val="uk-UA"/>
        </w:rPr>
        <w:t>ПКУ</w:t>
      </w:r>
      <w:r w:rsidRPr="00EF73D7">
        <w:rPr>
          <w:lang w:val="uk-UA"/>
        </w:rPr>
        <w:t>) контролюючому органу у строки, встановлені законом, на підставі якого здійс</w:t>
      </w:r>
      <w:r w:rsidRPr="00EF73D7">
        <w:rPr>
          <w:lang w:val="uk-UA"/>
        </w:rPr>
        <w:t>нюється нарахування та/або сплата податкового зобов'язання, чи документ, що свідчить про суми доходу, нарахованого (виплаченого) на користь платників податків - фізичних осіб, суми утриманого та/або сплаченого податку.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t>Додатки до податкової декларації є її</w:t>
      </w:r>
      <w:r w:rsidRPr="00EF73D7">
        <w:rPr>
          <w:lang w:val="uk-UA"/>
        </w:rPr>
        <w:t xml:space="preserve"> невід'ємною частиною.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t xml:space="preserve">Згідно з Порядком заповнення граф звітності з особливого податку на операції з відчуження цінних паперів та операцій з деривативами, затвердженим </w:t>
      </w:r>
      <w:r w:rsidRPr="00EF73D7">
        <w:rPr>
          <w:color w:val="0000FF"/>
          <w:lang w:val="uk-UA"/>
        </w:rPr>
        <w:t>наказом Міністерства доходів і зборів України від 19.07.2013 N 288</w:t>
      </w:r>
      <w:r w:rsidRPr="00EF73D7">
        <w:rPr>
          <w:lang w:val="uk-UA"/>
        </w:rPr>
        <w:t xml:space="preserve">, у </w:t>
      </w:r>
      <w:r w:rsidRPr="00EF73D7">
        <w:rPr>
          <w:color w:val="0000FF"/>
          <w:lang w:val="uk-UA"/>
        </w:rPr>
        <w:t>Декларації з особ</w:t>
      </w:r>
      <w:r w:rsidRPr="00EF73D7">
        <w:rPr>
          <w:color w:val="0000FF"/>
          <w:lang w:val="uk-UA"/>
        </w:rPr>
        <w:t>ливого податку на операції з відчуження цінних паперів та операцій з деривативами</w:t>
      </w:r>
      <w:r w:rsidRPr="00EF73D7">
        <w:rPr>
          <w:lang w:val="uk-UA"/>
        </w:rPr>
        <w:t xml:space="preserve"> (далі - Декларація) зазначаються всі передбачені формою показники, а у разі їх відсутності графи не заповнюються.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t>Кожна операція з відчуження цінних паперів та деривативів ві</w:t>
      </w:r>
      <w:r w:rsidRPr="00EF73D7">
        <w:rPr>
          <w:lang w:val="uk-UA"/>
        </w:rPr>
        <w:t xml:space="preserve">дображається окремим рядком у відповідному розділі </w:t>
      </w:r>
      <w:r w:rsidRPr="00EF73D7">
        <w:rPr>
          <w:color w:val="0000FF"/>
          <w:lang w:val="uk-UA"/>
        </w:rPr>
        <w:t>Додатку 1</w:t>
      </w:r>
      <w:r w:rsidRPr="00EF73D7">
        <w:rPr>
          <w:lang w:val="uk-UA"/>
        </w:rPr>
        <w:t xml:space="preserve"> або </w:t>
      </w:r>
      <w:r w:rsidRPr="00EF73D7">
        <w:rPr>
          <w:color w:val="0000FF"/>
          <w:lang w:val="uk-UA"/>
        </w:rPr>
        <w:t>Додатку 2</w:t>
      </w:r>
      <w:r w:rsidRPr="00EF73D7">
        <w:rPr>
          <w:lang w:val="uk-UA"/>
        </w:rPr>
        <w:t xml:space="preserve"> у хронологічному порядку відповідно до дати укладання договору/контракту.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t>Суми операцій з відчуження цінних паперів та операцій з деривативами, у тому числі за ставками, розраховуют</w:t>
      </w:r>
      <w:r w:rsidRPr="00EF73D7">
        <w:rPr>
          <w:lang w:val="uk-UA"/>
        </w:rPr>
        <w:t>ься як підсумок за операціями у відповідному підрозділі додатків.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t xml:space="preserve">Тобто якщо платник особливого податку протягом звітного податкового періоду здійснював біржові та позабіржові операції з відчуження цінних паперів та операції з деривативами, то у </w:t>
      </w:r>
      <w:r w:rsidRPr="00EF73D7">
        <w:rPr>
          <w:color w:val="0000FF"/>
          <w:lang w:val="uk-UA"/>
        </w:rPr>
        <w:t>додатку Д1</w:t>
      </w:r>
      <w:r w:rsidRPr="00EF73D7">
        <w:rPr>
          <w:color w:val="0000FF"/>
          <w:lang w:val="uk-UA"/>
        </w:rPr>
        <w:t xml:space="preserve"> "Розрахунок суми особливого податку за біржовими операціями з відчуження цінних паперів та операцій з деривативами" до Декларації</w:t>
      </w:r>
      <w:r w:rsidRPr="00EF73D7">
        <w:rPr>
          <w:lang w:val="uk-UA"/>
        </w:rPr>
        <w:t xml:space="preserve"> окремими рядками у хронологічному порядку на дату укладання договору/контракту відображаються всі проведені ним біржові опера</w:t>
      </w:r>
      <w:r w:rsidRPr="00EF73D7">
        <w:rPr>
          <w:lang w:val="uk-UA"/>
        </w:rPr>
        <w:t xml:space="preserve">ції. У </w:t>
      </w:r>
      <w:r w:rsidRPr="00EF73D7">
        <w:rPr>
          <w:color w:val="0000FF"/>
          <w:lang w:val="uk-UA"/>
        </w:rPr>
        <w:t>додатку Д2 "Розрахунок суми особливого податку за позабіржовими операціями з відчуження цінних паперів та операцій з деривативами" до Декларації</w:t>
      </w:r>
      <w:r w:rsidRPr="00EF73D7">
        <w:rPr>
          <w:lang w:val="uk-UA"/>
        </w:rPr>
        <w:t xml:space="preserve"> у аналогічному порядку відображаються позабіржові операції.</w:t>
      </w:r>
    </w:p>
    <w:p w:rsidR="00000000" w:rsidRPr="00EF73D7" w:rsidRDefault="00C56474">
      <w:pPr>
        <w:pStyle w:val="a3"/>
        <w:jc w:val="both"/>
        <w:rPr>
          <w:lang w:val="uk-UA"/>
        </w:rPr>
      </w:pPr>
      <w:r w:rsidRPr="00EF73D7">
        <w:rPr>
          <w:lang w:val="uk-UA"/>
        </w:rPr>
        <w:lastRenderedPageBreak/>
        <w:t> </w:t>
      </w:r>
    </w:p>
    <w:p w:rsidR="00000000" w:rsidRPr="00EF73D7" w:rsidRDefault="00C56474">
      <w:pPr>
        <w:pStyle w:val="a3"/>
        <w:jc w:val="right"/>
        <w:rPr>
          <w:lang w:val="uk-UA"/>
        </w:rPr>
      </w:pPr>
      <w:r w:rsidRPr="00EF73D7">
        <w:rPr>
          <w:b/>
          <w:bCs/>
          <w:i/>
          <w:iCs/>
          <w:lang w:val="uk-UA"/>
        </w:rPr>
        <w:t>Інформаційно-довідковий департамент Мініст</w:t>
      </w:r>
      <w:r w:rsidRPr="00EF73D7">
        <w:rPr>
          <w:b/>
          <w:bCs/>
          <w:i/>
          <w:iCs/>
          <w:lang w:val="uk-UA"/>
        </w:rPr>
        <w:t>ерства доходів і зборів України</w:t>
      </w:r>
    </w:p>
    <w:p w:rsidR="00000000" w:rsidRPr="00EF73D7" w:rsidRDefault="00C56474">
      <w:pPr>
        <w:pStyle w:val="a3"/>
        <w:jc w:val="right"/>
        <w:rPr>
          <w:lang w:val="uk-UA"/>
        </w:rPr>
      </w:pPr>
      <w:r w:rsidRPr="00EF73D7">
        <w:rPr>
          <w:i/>
          <w:iCs/>
          <w:lang w:val="uk-UA"/>
        </w:rPr>
        <w:t xml:space="preserve">Відповіді на питання щодо оподаткування, </w:t>
      </w:r>
      <w:r w:rsidRPr="00EF73D7">
        <w:rPr>
          <w:lang w:val="uk-UA"/>
        </w:rPr>
        <w:br/>
      </w:r>
      <w:r w:rsidRPr="00EF73D7">
        <w:rPr>
          <w:i/>
          <w:iCs/>
          <w:lang w:val="uk-UA"/>
        </w:rPr>
        <w:t xml:space="preserve">митної справи та єдиного соціального внеску на </w:t>
      </w:r>
      <w:r w:rsidRPr="00EF73D7">
        <w:rPr>
          <w:lang w:val="uk-UA"/>
        </w:rPr>
        <w:br/>
      </w:r>
      <w:r w:rsidRPr="00EF73D7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EF73D7">
        <w:rPr>
          <w:lang w:val="uk-UA"/>
        </w:rPr>
        <w:br/>
      </w:r>
      <w:r w:rsidRPr="00EF73D7">
        <w:rPr>
          <w:i/>
          <w:iCs/>
          <w:lang w:val="uk-UA"/>
        </w:rPr>
        <w:t xml:space="preserve">можна отримати за телефоном 0-800-501-007 </w:t>
      </w:r>
      <w:r w:rsidRPr="00EF73D7">
        <w:rPr>
          <w:lang w:val="uk-UA"/>
        </w:rPr>
        <w:br/>
      </w:r>
      <w:r w:rsidRPr="00EF73D7">
        <w:rPr>
          <w:i/>
          <w:iCs/>
          <w:lang w:val="uk-UA"/>
        </w:rPr>
        <w:t>(безкоштовно зі стаціонарних телефонів)</w:t>
      </w:r>
    </w:p>
    <w:p w:rsidR="00000000" w:rsidRPr="00EF73D7" w:rsidRDefault="00C56474">
      <w:pPr>
        <w:pStyle w:val="a3"/>
        <w:jc w:val="right"/>
        <w:rPr>
          <w:lang w:val="uk-UA"/>
        </w:rPr>
      </w:pPr>
      <w:r w:rsidRPr="00EF73D7">
        <w:rPr>
          <w:lang w:val="uk-UA"/>
        </w:rPr>
        <w:t> </w:t>
      </w:r>
    </w:p>
    <w:p w:rsidR="00000000" w:rsidRPr="00EF73D7" w:rsidRDefault="00C56474">
      <w:pPr>
        <w:pStyle w:val="a3"/>
        <w:jc w:val="right"/>
        <w:rPr>
          <w:color w:val="0000FF"/>
          <w:lang w:val="uk-UA"/>
        </w:rPr>
      </w:pPr>
      <w:r w:rsidRPr="00EF73D7">
        <w:rPr>
          <w:b/>
          <w:bCs/>
          <w:lang w:val="uk-UA"/>
        </w:rPr>
        <w:t xml:space="preserve">Всеукраїнська мережа ЛІГА:ЗАКОН </w:t>
      </w:r>
      <w:r w:rsidRPr="00EF73D7">
        <w:rPr>
          <w:lang w:val="uk-UA"/>
        </w:rPr>
        <w:br/>
      </w:r>
      <w:hyperlink r:id="rId4" w:history="1">
        <w:r w:rsidRPr="00EF73D7">
          <w:rPr>
            <w:rStyle w:val="a4"/>
            <w:b/>
            <w:bCs/>
            <w:lang w:val="uk-UA"/>
          </w:rPr>
          <w:t>www.ligazakon.ua</w:t>
        </w:r>
      </w:hyperlink>
    </w:p>
    <w:p w:rsidR="00000000" w:rsidRPr="00EF73D7" w:rsidRDefault="00C56474">
      <w:pPr>
        <w:pStyle w:val="a3"/>
        <w:jc w:val="center"/>
        <w:rPr>
          <w:lang w:val="uk-UA"/>
        </w:rPr>
      </w:pPr>
      <w:r w:rsidRPr="00EF73D7">
        <w:rPr>
          <w:lang w:val="uk-UA"/>
        </w:rPr>
        <w:t> </w:t>
      </w:r>
    </w:p>
    <w:p w:rsidR="00000000" w:rsidRPr="00EF73D7" w:rsidRDefault="00C56474">
      <w:pPr>
        <w:pStyle w:val="a3"/>
        <w:jc w:val="center"/>
        <w:rPr>
          <w:lang w:val="uk-UA"/>
        </w:rPr>
      </w:pPr>
      <w:r w:rsidRPr="00EF73D7">
        <w:rPr>
          <w:lang w:val="uk-UA"/>
        </w:rPr>
        <w:t>____________</w:t>
      </w:r>
    </w:p>
    <w:p w:rsidR="00000000" w:rsidRPr="00EF73D7" w:rsidRDefault="00C56474">
      <w:pPr>
        <w:pStyle w:val="a3"/>
        <w:jc w:val="center"/>
        <w:rPr>
          <w:sz w:val="20"/>
          <w:szCs w:val="20"/>
          <w:lang w:val="uk-UA"/>
        </w:rPr>
      </w:pPr>
      <w:r w:rsidRPr="00EF73D7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EF73D7">
        <w:rPr>
          <w:sz w:val="20"/>
          <w:szCs w:val="20"/>
          <w:lang w:val="uk-UA"/>
        </w:rPr>
        <w:br/>
      </w:r>
      <w:r w:rsidRPr="00EF73D7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(zir.minrd.gov.ua)</w:t>
      </w:r>
    </w:p>
    <w:p w:rsidR="00000000" w:rsidRPr="00EF73D7" w:rsidRDefault="00C56474">
      <w:pPr>
        <w:pStyle w:val="a3"/>
        <w:jc w:val="center"/>
        <w:rPr>
          <w:sz w:val="20"/>
          <w:szCs w:val="20"/>
          <w:lang w:val="uk-UA"/>
        </w:rPr>
      </w:pPr>
      <w:r w:rsidRPr="00EF73D7">
        <w:rPr>
          <w:i/>
          <w:iCs/>
          <w:sz w:val="20"/>
          <w:szCs w:val="20"/>
          <w:lang w:val="uk-UA"/>
        </w:rPr>
        <w:t> </w:t>
      </w:r>
    </w:p>
    <w:p w:rsidR="00000000" w:rsidRPr="00EF73D7" w:rsidRDefault="00C56474">
      <w:pPr>
        <w:pStyle w:val="a3"/>
        <w:jc w:val="center"/>
        <w:rPr>
          <w:sz w:val="20"/>
          <w:szCs w:val="20"/>
          <w:lang w:val="uk-UA"/>
        </w:rPr>
      </w:pPr>
      <w:r w:rsidRPr="00EF73D7">
        <w:rPr>
          <w:i/>
          <w:iCs/>
          <w:sz w:val="20"/>
          <w:szCs w:val="20"/>
          <w:lang w:val="uk-UA"/>
        </w:rPr>
        <w:t>Ма</w:t>
      </w:r>
      <w:r w:rsidRPr="00EF73D7">
        <w:rPr>
          <w:i/>
          <w:iCs/>
          <w:sz w:val="20"/>
          <w:szCs w:val="20"/>
          <w:lang w:val="uk-UA"/>
        </w:rPr>
        <w:t xml:space="preserve">теріали, розміщені в системах інформаційно-правового забезпечення ЛІГА:ЗАКОН, </w:t>
      </w:r>
      <w:r w:rsidRPr="00EF73D7">
        <w:rPr>
          <w:sz w:val="20"/>
          <w:szCs w:val="20"/>
          <w:lang w:val="uk-UA"/>
        </w:rPr>
        <w:br/>
      </w:r>
      <w:r w:rsidRPr="00EF73D7">
        <w:rPr>
          <w:i/>
          <w:iCs/>
          <w:sz w:val="20"/>
          <w:szCs w:val="20"/>
          <w:lang w:val="uk-UA"/>
        </w:rPr>
        <w:t>не можуть бути використані в будь-яких інших електронних базах або друкованих виданнях.</w:t>
      </w:r>
    </w:p>
    <w:p w:rsidR="00000000" w:rsidRPr="00EF73D7" w:rsidRDefault="00C56474">
      <w:pPr>
        <w:pStyle w:val="a3"/>
        <w:jc w:val="center"/>
        <w:rPr>
          <w:lang w:val="uk-UA"/>
        </w:rPr>
      </w:pPr>
      <w:r w:rsidRPr="00EF73D7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000000" w:rsidRPr="00EF73D7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000000" w:rsidRPr="00EF73D7" w:rsidRDefault="00C56474">
            <w:pPr>
              <w:rPr>
                <w:rFonts w:eastAsia="Times New Roman"/>
                <w:lang w:val="uk-UA"/>
              </w:rPr>
            </w:pPr>
            <w:r w:rsidRPr="00EF73D7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EF73D7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000000" w:rsidRPr="00EF73D7" w:rsidRDefault="00C56474">
            <w:pPr>
              <w:rPr>
                <w:rFonts w:eastAsia="Times New Roman"/>
                <w:lang w:val="uk-UA"/>
              </w:rPr>
            </w:pPr>
            <w:r w:rsidRPr="00EF73D7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474" w:rsidRPr="00EF73D7" w:rsidRDefault="00C56474">
      <w:pPr>
        <w:rPr>
          <w:rFonts w:eastAsia="Times New Roman"/>
          <w:lang w:val="uk-UA"/>
        </w:rPr>
      </w:pPr>
    </w:p>
    <w:sectPr w:rsidR="00C56474" w:rsidRPr="00EF7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grammar="clean"/>
  <w:defaultTabStop w:val="708"/>
  <w:noPunctuationKerning/>
  <w:characterSpacingControl w:val="doNotCompress"/>
  <w:compat/>
  <w:rsids>
    <w:rsidRoot w:val="005D6C48"/>
    <w:rsid w:val="005D6C48"/>
    <w:rsid w:val="00C56474"/>
    <w:rsid w:val="00E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3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3D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2</cp:revision>
  <dcterms:created xsi:type="dcterms:W3CDTF">2014-06-04T06:56:00Z</dcterms:created>
  <dcterms:modified xsi:type="dcterms:W3CDTF">2014-06-04T06:56:00Z</dcterms:modified>
</cp:coreProperties>
</file>