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5FA1" w:rsidRDefault="0067177B">
      <w:pPr>
        <w:pStyle w:val="a3"/>
        <w:jc w:val="center"/>
        <w:rPr>
          <w:sz w:val="27"/>
          <w:szCs w:val="27"/>
          <w:lang w:val="uk-UA"/>
        </w:rPr>
      </w:pPr>
      <w:r w:rsidRPr="00615FA1">
        <w:rPr>
          <w:b/>
          <w:bCs/>
          <w:sz w:val="27"/>
          <w:szCs w:val="27"/>
          <w:lang w:val="uk-UA"/>
        </w:rPr>
        <w:t>МІНІСТЕРСТВО ДОХОДІВ І ЗБОРІВ УКРАЇНИ</w:t>
      </w:r>
    </w:p>
    <w:p w:rsidR="00000000" w:rsidRPr="00615FA1" w:rsidRDefault="0067177B">
      <w:pPr>
        <w:pStyle w:val="a3"/>
        <w:jc w:val="center"/>
        <w:rPr>
          <w:sz w:val="36"/>
          <w:szCs w:val="36"/>
          <w:lang w:val="uk-UA"/>
        </w:rPr>
      </w:pPr>
      <w:r w:rsidRPr="00615FA1">
        <w:rPr>
          <w:b/>
          <w:bCs/>
          <w:sz w:val="36"/>
          <w:szCs w:val="36"/>
          <w:lang w:val="uk-UA"/>
        </w:rPr>
        <w:t>ЗАГАЛЬНОДОСТУПНИЙ ІНФОРМАЦІЙНО-ДОВІДКОВИЙ РЕСУРС "ЗІР"</w:t>
      </w:r>
    </w:p>
    <w:p w:rsidR="00000000" w:rsidRPr="00615FA1" w:rsidRDefault="0067177B">
      <w:pPr>
        <w:pStyle w:val="a3"/>
        <w:jc w:val="center"/>
        <w:rPr>
          <w:sz w:val="27"/>
          <w:szCs w:val="27"/>
          <w:lang w:val="uk-UA"/>
        </w:rPr>
      </w:pPr>
      <w:r w:rsidRPr="00615FA1">
        <w:rPr>
          <w:b/>
          <w:bCs/>
          <w:sz w:val="27"/>
          <w:szCs w:val="27"/>
          <w:lang w:val="uk-UA"/>
        </w:rPr>
        <w:t>ЗАПИТАННЯ-ВІДПОВІДІ</w:t>
      </w:r>
    </w:p>
    <w:p w:rsidR="00000000" w:rsidRPr="00615FA1" w:rsidRDefault="0067177B">
      <w:pPr>
        <w:pStyle w:val="2"/>
        <w:jc w:val="both"/>
        <w:rPr>
          <w:rFonts w:eastAsia="Times New Roman"/>
          <w:lang w:val="uk-UA"/>
        </w:rPr>
      </w:pPr>
      <w:r w:rsidRPr="00615FA1">
        <w:rPr>
          <w:rFonts w:eastAsia="Times New Roman"/>
          <w:lang w:val="uk-UA"/>
        </w:rPr>
        <w:t>Питання:</w:t>
      </w:r>
    </w:p>
    <w:p w:rsidR="00000000" w:rsidRPr="00615FA1" w:rsidRDefault="0067177B">
      <w:pPr>
        <w:pStyle w:val="a3"/>
        <w:jc w:val="both"/>
        <w:rPr>
          <w:lang w:val="uk-UA"/>
        </w:rPr>
      </w:pPr>
      <w:r w:rsidRPr="00615FA1">
        <w:rPr>
          <w:lang w:val="uk-UA"/>
        </w:rPr>
        <w:t xml:space="preserve">Як заповнюються колонки 8, 9, 10 та 11 </w:t>
      </w:r>
      <w:r w:rsidRPr="00615FA1">
        <w:rPr>
          <w:color w:val="0000FF"/>
          <w:lang w:val="uk-UA"/>
        </w:rPr>
        <w:t>додатків Д1</w:t>
      </w:r>
      <w:r w:rsidRPr="00615FA1">
        <w:rPr>
          <w:lang w:val="uk-UA"/>
        </w:rPr>
        <w:t xml:space="preserve">, </w:t>
      </w:r>
      <w:r w:rsidRPr="00615FA1">
        <w:rPr>
          <w:color w:val="0000FF"/>
          <w:lang w:val="uk-UA"/>
        </w:rPr>
        <w:t>Д2 до Декларації з особливого податку на операції з відчуження цінних паперів та операцій з деривативами</w:t>
      </w:r>
      <w:r w:rsidRPr="00615FA1">
        <w:rPr>
          <w:lang w:val="uk-UA"/>
        </w:rPr>
        <w:t>?</w:t>
      </w:r>
    </w:p>
    <w:p w:rsidR="00000000" w:rsidRPr="00615FA1" w:rsidRDefault="0067177B">
      <w:pPr>
        <w:pStyle w:val="2"/>
        <w:jc w:val="both"/>
        <w:rPr>
          <w:rFonts w:eastAsia="Times New Roman"/>
          <w:lang w:val="uk-UA"/>
        </w:rPr>
      </w:pPr>
      <w:r w:rsidRPr="00615FA1">
        <w:rPr>
          <w:rFonts w:eastAsia="Times New Roman"/>
          <w:lang w:val="uk-UA"/>
        </w:rPr>
        <w:t>Відповідь:</w:t>
      </w:r>
    </w:p>
    <w:p w:rsidR="00000000" w:rsidRPr="00615FA1" w:rsidRDefault="0067177B">
      <w:pPr>
        <w:pStyle w:val="a3"/>
        <w:jc w:val="both"/>
        <w:rPr>
          <w:lang w:val="uk-UA"/>
        </w:rPr>
      </w:pPr>
      <w:r w:rsidRPr="00615FA1">
        <w:rPr>
          <w:lang w:val="uk-UA"/>
        </w:rPr>
        <w:t>Відповідно до Порядку заповнення граф звітності з особливого податку на операції з відчуження цінних паперів та операцій з деривативами, за</w:t>
      </w:r>
      <w:r w:rsidRPr="00615FA1">
        <w:rPr>
          <w:lang w:val="uk-UA"/>
        </w:rPr>
        <w:t xml:space="preserve">твердженого </w:t>
      </w:r>
      <w:r w:rsidRPr="00615FA1">
        <w:rPr>
          <w:color w:val="0000FF"/>
          <w:lang w:val="uk-UA"/>
        </w:rPr>
        <w:t>наказом Міністерства доходів і зборів України від 19.07.2013 N 288</w:t>
      </w:r>
      <w:r w:rsidRPr="00615FA1">
        <w:rPr>
          <w:lang w:val="uk-UA"/>
        </w:rPr>
        <w:t xml:space="preserve">, у </w:t>
      </w:r>
      <w:r w:rsidRPr="00615FA1">
        <w:rPr>
          <w:color w:val="0000FF"/>
          <w:lang w:val="uk-UA"/>
        </w:rPr>
        <w:t>Декларації з особливого податку на операції з відчуження цінних паперів та операцій з деривативами</w:t>
      </w:r>
      <w:r w:rsidRPr="00615FA1">
        <w:rPr>
          <w:lang w:val="uk-UA"/>
        </w:rPr>
        <w:t xml:space="preserve"> (далі - Декларація) зазначаються всі передбачені формою показники, а у разі</w:t>
      </w:r>
      <w:r w:rsidRPr="00615FA1">
        <w:rPr>
          <w:lang w:val="uk-UA"/>
        </w:rPr>
        <w:t xml:space="preserve"> їх відсутності графи не заповнюються.</w:t>
      </w:r>
    </w:p>
    <w:p w:rsidR="00000000" w:rsidRPr="00615FA1" w:rsidRDefault="0067177B">
      <w:pPr>
        <w:pStyle w:val="a3"/>
        <w:jc w:val="both"/>
        <w:rPr>
          <w:lang w:val="uk-UA"/>
        </w:rPr>
      </w:pPr>
      <w:r w:rsidRPr="00615FA1">
        <w:rPr>
          <w:lang w:val="uk-UA"/>
        </w:rPr>
        <w:t xml:space="preserve">Додатки до </w:t>
      </w:r>
      <w:r w:rsidRPr="00615FA1">
        <w:rPr>
          <w:color w:val="0000FF"/>
          <w:lang w:val="uk-UA"/>
        </w:rPr>
        <w:t>Декларації</w:t>
      </w:r>
      <w:r w:rsidRPr="00615FA1">
        <w:rPr>
          <w:lang w:val="uk-UA"/>
        </w:rPr>
        <w:t xml:space="preserve"> заповнюються за кожним договором/контрактом окремо у хронологічному порядку відповідно до дати укладання договору/контракту.</w:t>
      </w:r>
    </w:p>
    <w:p w:rsidR="00000000" w:rsidRPr="00615FA1" w:rsidRDefault="0067177B">
      <w:pPr>
        <w:pStyle w:val="a3"/>
        <w:jc w:val="both"/>
        <w:rPr>
          <w:lang w:val="uk-UA"/>
        </w:rPr>
      </w:pPr>
      <w:r w:rsidRPr="00615FA1">
        <w:rPr>
          <w:lang w:val="uk-UA"/>
        </w:rPr>
        <w:t xml:space="preserve">Суми операцій з відчуження цінних паперів та операцій з деривативами, </w:t>
      </w:r>
      <w:r w:rsidRPr="00615FA1">
        <w:rPr>
          <w:lang w:val="uk-UA"/>
        </w:rPr>
        <w:t>у тому числі за ставками, розраховуються як підсумок за операціями у відповідному підрозділі додатків.</w:t>
      </w:r>
    </w:p>
    <w:p w:rsidR="00000000" w:rsidRPr="00615FA1" w:rsidRDefault="0067177B">
      <w:pPr>
        <w:pStyle w:val="a3"/>
        <w:jc w:val="both"/>
        <w:rPr>
          <w:lang w:val="uk-UA"/>
        </w:rPr>
      </w:pPr>
      <w:r w:rsidRPr="00615FA1">
        <w:rPr>
          <w:lang w:val="uk-UA"/>
        </w:rPr>
        <w:t xml:space="preserve">При заповненні </w:t>
      </w:r>
      <w:r w:rsidRPr="00615FA1">
        <w:rPr>
          <w:color w:val="0000FF"/>
          <w:lang w:val="uk-UA"/>
        </w:rPr>
        <w:t>Додатків Д1 "Розрахунок суми особливого податку за біржовими операціями з відчуження цінних паперів та операцій з деривативами"</w:t>
      </w:r>
      <w:r w:rsidRPr="00615FA1">
        <w:rPr>
          <w:lang w:val="uk-UA"/>
        </w:rPr>
        <w:t xml:space="preserve"> та </w:t>
      </w:r>
      <w:r w:rsidRPr="00615FA1">
        <w:rPr>
          <w:color w:val="0000FF"/>
          <w:lang w:val="uk-UA"/>
        </w:rPr>
        <w:t>Д2 "Роз</w:t>
      </w:r>
      <w:r w:rsidRPr="00615FA1">
        <w:rPr>
          <w:color w:val="0000FF"/>
          <w:lang w:val="uk-UA"/>
        </w:rPr>
        <w:t>рахунок суми особливого податку за позабіржовими операціями з відчуження цінних паперів та операцій з деривативами" до Декларації</w:t>
      </w:r>
      <w:r w:rsidRPr="00615FA1">
        <w:rPr>
          <w:lang w:val="uk-UA"/>
        </w:rPr>
        <w:t xml:space="preserve"> в колонках 8 і 9 зазначаються відомості про контрагента - покупця цінних паперів, а в колонках 10 і 11 заповнюються відомості </w:t>
      </w:r>
      <w:r w:rsidRPr="00615FA1">
        <w:rPr>
          <w:lang w:val="uk-UA"/>
        </w:rPr>
        <w:t>про покупця цінних паперів (третьої сторони), в інтересах та за рахунок якої діє контрагент на підставі договору.</w:t>
      </w:r>
    </w:p>
    <w:p w:rsidR="00000000" w:rsidRPr="00615FA1" w:rsidRDefault="0067177B">
      <w:pPr>
        <w:pStyle w:val="a3"/>
        <w:jc w:val="both"/>
        <w:rPr>
          <w:lang w:val="uk-UA"/>
        </w:rPr>
      </w:pPr>
      <w:r w:rsidRPr="00615FA1">
        <w:rPr>
          <w:lang w:val="uk-UA"/>
        </w:rPr>
        <w:t> </w:t>
      </w:r>
    </w:p>
    <w:p w:rsidR="00000000" w:rsidRPr="00615FA1" w:rsidRDefault="0067177B">
      <w:pPr>
        <w:pStyle w:val="a3"/>
        <w:jc w:val="right"/>
        <w:rPr>
          <w:lang w:val="uk-UA"/>
        </w:rPr>
      </w:pPr>
      <w:r w:rsidRPr="00615FA1">
        <w:rPr>
          <w:b/>
          <w:bCs/>
          <w:i/>
          <w:iCs/>
          <w:lang w:val="uk-UA"/>
        </w:rPr>
        <w:t>Інформаційно-довідковий департамент Міністерства доходів і зборів України</w:t>
      </w:r>
    </w:p>
    <w:p w:rsidR="00000000" w:rsidRPr="00615FA1" w:rsidRDefault="0067177B">
      <w:pPr>
        <w:pStyle w:val="a3"/>
        <w:jc w:val="right"/>
        <w:rPr>
          <w:lang w:val="uk-UA"/>
        </w:rPr>
      </w:pPr>
      <w:r w:rsidRPr="00615FA1">
        <w:rPr>
          <w:i/>
          <w:iCs/>
          <w:lang w:val="uk-UA"/>
        </w:rPr>
        <w:t xml:space="preserve">Відповіді на питання щодо оподаткування, </w:t>
      </w:r>
      <w:r w:rsidRPr="00615FA1">
        <w:rPr>
          <w:lang w:val="uk-UA"/>
        </w:rPr>
        <w:br/>
      </w:r>
      <w:r w:rsidRPr="00615FA1">
        <w:rPr>
          <w:i/>
          <w:iCs/>
          <w:lang w:val="uk-UA"/>
        </w:rPr>
        <w:t>митної справи та єдиного</w:t>
      </w:r>
      <w:r w:rsidRPr="00615FA1">
        <w:rPr>
          <w:i/>
          <w:iCs/>
          <w:lang w:val="uk-UA"/>
        </w:rPr>
        <w:t xml:space="preserve"> соціального внеску на </w:t>
      </w:r>
      <w:r w:rsidRPr="00615FA1">
        <w:rPr>
          <w:lang w:val="uk-UA"/>
        </w:rPr>
        <w:br/>
      </w:r>
      <w:r w:rsidRPr="00615FA1">
        <w:rPr>
          <w:i/>
          <w:iCs/>
          <w:lang w:val="uk-UA"/>
        </w:rPr>
        <w:t xml:space="preserve">загальнообов'язкове державне соціальне страхування </w:t>
      </w:r>
      <w:r w:rsidRPr="00615FA1">
        <w:rPr>
          <w:lang w:val="uk-UA"/>
        </w:rPr>
        <w:br/>
      </w:r>
      <w:r w:rsidRPr="00615FA1">
        <w:rPr>
          <w:i/>
          <w:iCs/>
          <w:lang w:val="uk-UA"/>
        </w:rPr>
        <w:t xml:space="preserve">можна отримати за телефоном 0-800-501-007 </w:t>
      </w:r>
      <w:r w:rsidRPr="00615FA1">
        <w:rPr>
          <w:lang w:val="uk-UA"/>
        </w:rPr>
        <w:br/>
      </w:r>
      <w:r w:rsidRPr="00615FA1">
        <w:rPr>
          <w:i/>
          <w:iCs/>
          <w:lang w:val="uk-UA"/>
        </w:rPr>
        <w:t>(безкоштовно зі стаціонарних телефонів)</w:t>
      </w:r>
    </w:p>
    <w:p w:rsidR="00000000" w:rsidRPr="00615FA1" w:rsidRDefault="0067177B">
      <w:pPr>
        <w:pStyle w:val="a3"/>
        <w:jc w:val="right"/>
        <w:rPr>
          <w:lang w:val="uk-UA"/>
        </w:rPr>
      </w:pPr>
      <w:r w:rsidRPr="00615FA1">
        <w:rPr>
          <w:lang w:val="uk-UA"/>
        </w:rPr>
        <w:t> </w:t>
      </w:r>
    </w:p>
    <w:p w:rsidR="00000000" w:rsidRPr="00615FA1" w:rsidRDefault="0067177B">
      <w:pPr>
        <w:pStyle w:val="a3"/>
        <w:jc w:val="right"/>
        <w:rPr>
          <w:color w:val="0000FF"/>
          <w:lang w:val="uk-UA"/>
        </w:rPr>
      </w:pPr>
      <w:r w:rsidRPr="00615FA1">
        <w:rPr>
          <w:b/>
          <w:bCs/>
          <w:lang w:val="uk-UA"/>
        </w:rPr>
        <w:t xml:space="preserve">Всеукраїнська мережа ЛІГА:ЗАКОН </w:t>
      </w:r>
      <w:r w:rsidRPr="00615FA1">
        <w:rPr>
          <w:lang w:val="uk-UA"/>
        </w:rPr>
        <w:br/>
      </w:r>
      <w:hyperlink r:id="rId4" w:history="1">
        <w:r w:rsidRPr="00615FA1">
          <w:rPr>
            <w:rStyle w:val="a4"/>
            <w:b/>
            <w:bCs/>
            <w:lang w:val="uk-UA"/>
          </w:rPr>
          <w:t>www.ligazakon</w:t>
        </w:r>
        <w:r w:rsidRPr="00615FA1">
          <w:rPr>
            <w:rStyle w:val="a4"/>
            <w:b/>
            <w:bCs/>
            <w:lang w:val="uk-UA"/>
          </w:rPr>
          <w:t>.ua</w:t>
        </w:r>
      </w:hyperlink>
    </w:p>
    <w:p w:rsidR="00000000" w:rsidRPr="00615FA1" w:rsidRDefault="0067177B">
      <w:pPr>
        <w:pStyle w:val="a3"/>
        <w:jc w:val="center"/>
        <w:rPr>
          <w:lang w:val="uk-UA"/>
        </w:rPr>
      </w:pPr>
      <w:r w:rsidRPr="00615FA1">
        <w:rPr>
          <w:lang w:val="uk-UA"/>
        </w:rPr>
        <w:lastRenderedPageBreak/>
        <w:t> </w:t>
      </w:r>
    </w:p>
    <w:p w:rsidR="00000000" w:rsidRPr="00615FA1" w:rsidRDefault="0067177B">
      <w:pPr>
        <w:pStyle w:val="a3"/>
        <w:jc w:val="center"/>
        <w:rPr>
          <w:lang w:val="uk-UA"/>
        </w:rPr>
      </w:pPr>
      <w:r w:rsidRPr="00615FA1">
        <w:rPr>
          <w:lang w:val="uk-UA"/>
        </w:rPr>
        <w:t>____________</w:t>
      </w:r>
    </w:p>
    <w:p w:rsidR="00000000" w:rsidRPr="00615FA1" w:rsidRDefault="0067177B">
      <w:pPr>
        <w:pStyle w:val="a3"/>
        <w:jc w:val="center"/>
        <w:rPr>
          <w:sz w:val="20"/>
          <w:szCs w:val="20"/>
          <w:lang w:val="uk-UA"/>
        </w:rPr>
      </w:pPr>
      <w:r w:rsidRPr="00615FA1">
        <w:rPr>
          <w:i/>
          <w:iCs/>
          <w:sz w:val="20"/>
          <w:szCs w:val="20"/>
          <w:lang w:val="uk-UA"/>
        </w:rPr>
        <w:t xml:space="preserve">Матеріали ресурсу "ЗІР" представлені у системах ЛІГА:ЗАКОН </w:t>
      </w:r>
      <w:r w:rsidRPr="00615FA1">
        <w:rPr>
          <w:sz w:val="20"/>
          <w:szCs w:val="20"/>
          <w:lang w:val="uk-UA"/>
        </w:rPr>
        <w:br/>
      </w:r>
      <w:r w:rsidRPr="00615FA1">
        <w:rPr>
          <w:i/>
          <w:iCs/>
          <w:sz w:val="20"/>
          <w:szCs w:val="20"/>
          <w:lang w:val="uk-UA"/>
        </w:rPr>
        <w:t>за погодженням з Міністерством доходів і зборів України (zir.minrd.gov.ua)</w:t>
      </w:r>
    </w:p>
    <w:p w:rsidR="00000000" w:rsidRPr="00615FA1" w:rsidRDefault="0067177B">
      <w:pPr>
        <w:pStyle w:val="a3"/>
        <w:jc w:val="center"/>
        <w:rPr>
          <w:sz w:val="20"/>
          <w:szCs w:val="20"/>
          <w:lang w:val="uk-UA"/>
        </w:rPr>
      </w:pPr>
      <w:r w:rsidRPr="00615FA1">
        <w:rPr>
          <w:i/>
          <w:iCs/>
          <w:sz w:val="20"/>
          <w:szCs w:val="20"/>
          <w:lang w:val="uk-UA"/>
        </w:rPr>
        <w:t> </w:t>
      </w:r>
    </w:p>
    <w:p w:rsidR="00000000" w:rsidRPr="00615FA1" w:rsidRDefault="0067177B">
      <w:pPr>
        <w:pStyle w:val="a3"/>
        <w:jc w:val="center"/>
        <w:rPr>
          <w:sz w:val="20"/>
          <w:szCs w:val="20"/>
          <w:lang w:val="uk-UA"/>
        </w:rPr>
      </w:pPr>
      <w:r w:rsidRPr="00615FA1">
        <w:rPr>
          <w:i/>
          <w:iCs/>
          <w:sz w:val="20"/>
          <w:szCs w:val="20"/>
          <w:lang w:val="uk-UA"/>
        </w:rPr>
        <w:t xml:space="preserve">Матеріали, розміщені в системах інформаційно-правового забезпечення ЛІГА:ЗАКОН, </w:t>
      </w:r>
      <w:r w:rsidRPr="00615FA1">
        <w:rPr>
          <w:sz w:val="20"/>
          <w:szCs w:val="20"/>
          <w:lang w:val="uk-UA"/>
        </w:rPr>
        <w:br/>
      </w:r>
      <w:r w:rsidRPr="00615FA1">
        <w:rPr>
          <w:i/>
          <w:iCs/>
          <w:sz w:val="20"/>
          <w:szCs w:val="20"/>
          <w:lang w:val="uk-UA"/>
        </w:rPr>
        <w:t>не можуть бути вико</w:t>
      </w:r>
      <w:r w:rsidRPr="00615FA1">
        <w:rPr>
          <w:i/>
          <w:iCs/>
          <w:sz w:val="20"/>
          <w:szCs w:val="20"/>
          <w:lang w:val="uk-UA"/>
        </w:rPr>
        <w:t>ристані в будь-яких інших електронних базах або друкованих виданнях.</w:t>
      </w:r>
    </w:p>
    <w:p w:rsidR="00000000" w:rsidRPr="00615FA1" w:rsidRDefault="0067177B">
      <w:pPr>
        <w:pStyle w:val="a3"/>
        <w:jc w:val="center"/>
        <w:rPr>
          <w:lang w:val="uk-UA"/>
        </w:rPr>
      </w:pPr>
      <w:r w:rsidRPr="00615FA1">
        <w:rPr>
          <w:lang w:val="uk-UA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0"/>
        <w:gridCol w:w="1215"/>
      </w:tblGrid>
      <w:tr w:rsidR="00000000" w:rsidRPr="00615FA1">
        <w:trPr>
          <w:tblCellSpacing w:w="15" w:type="dxa"/>
          <w:jc w:val="center"/>
        </w:trPr>
        <w:tc>
          <w:tcPr>
            <w:tcW w:w="4500" w:type="pct"/>
            <w:vAlign w:val="center"/>
            <w:hideMark/>
          </w:tcPr>
          <w:p w:rsidR="00000000" w:rsidRPr="00615FA1" w:rsidRDefault="0067177B">
            <w:pPr>
              <w:rPr>
                <w:rFonts w:eastAsia="Times New Roman"/>
                <w:lang w:val="uk-UA"/>
              </w:rPr>
            </w:pPr>
            <w:r w:rsidRPr="00615FA1">
              <w:rPr>
                <w:rFonts w:eastAsia="Times New Roman"/>
                <w:lang w:val="uk-UA"/>
              </w:rPr>
              <w:t>© ТОВ "Інформаційно-аналітичний центр "ЛІГА", 2014</w:t>
            </w:r>
            <w:r w:rsidRPr="00615FA1">
              <w:rPr>
                <w:rFonts w:eastAsia="Times New Roman"/>
                <w:lang w:val="uk-UA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000000" w:rsidRPr="00615FA1" w:rsidRDefault="0067177B">
            <w:pPr>
              <w:rPr>
                <w:rFonts w:eastAsia="Times New Roman"/>
                <w:lang w:val="uk-UA"/>
              </w:rPr>
            </w:pPr>
            <w:r w:rsidRPr="00615FA1">
              <w:rPr>
                <w:rFonts w:eastAsia="Times New Roman"/>
                <w:noProof/>
                <w:lang w:val="uk-UA"/>
              </w:rPr>
              <w:drawing>
                <wp:inline distT="0" distB="0" distL="0" distR="0">
                  <wp:extent cx="695325" cy="314325"/>
                  <wp:effectExtent l="19050" t="0" r="9525" b="0"/>
                  <wp:docPr id="1" name="Рисунок 1" descr="C:\Users\s.moskvin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moskvin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7B" w:rsidRPr="00615FA1" w:rsidRDefault="0067177B">
      <w:pPr>
        <w:rPr>
          <w:rFonts w:eastAsia="Times New Roman"/>
          <w:lang w:val="uk-UA"/>
        </w:rPr>
      </w:pPr>
    </w:p>
    <w:sectPr w:rsidR="0067177B" w:rsidRPr="0061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defaultTabStop w:val="708"/>
  <w:noPunctuationKerning/>
  <w:characterSpacingControl w:val="doNotCompress"/>
  <w:compat/>
  <w:rsids>
    <w:rsidRoot w:val="00B735A7"/>
    <w:rsid w:val="00615FA1"/>
    <w:rsid w:val="0067177B"/>
    <w:rsid w:val="00B7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5F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FA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s.moskvin\AppData\Roaming\Liga70\Client\Session\LOGOTYPE.BMP" TargetMode="External"/><Relationship Id="rId4" Type="http://schemas.openxmlformats.org/officeDocument/2006/relationships/hyperlink" Target="http://www.ligazakon.ua/?syst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s.moskvin</dc:creator>
  <cp:lastModifiedBy>s.moskvin</cp:lastModifiedBy>
  <cp:revision>2</cp:revision>
  <dcterms:created xsi:type="dcterms:W3CDTF">2014-06-04T06:54:00Z</dcterms:created>
  <dcterms:modified xsi:type="dcterms:W3CDTF">2014-06-04T06:54:00Z</dcterms:modified>
</cp:coreProperties>
</file>