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C9" w:rsidRPr="007F36CF" w:rsidRDefault="00EC6EC9" w:rsidP="00EC6EC9">
      <w:pPr>
        <w:spacing w:line="276" w:lineRule="auto"/>
        <w:ind w:right="-1"/>
        <w:jc w:val="center"/>
        <w:rPr>
          <w:b/>
          <w:i/>
          <w:sz w:val="28"/>
          <w:szCs w:val="28"/>
          <w:lang w:val="uk-UA"/>
        </w:rPr>
      </w:pPr>
      <w:r w:rsidRPr="007F36CF">
        <w:rPr>
          <w:b/>
          <w:i/>
          <w:sz w:val="28"/>
          <w:szCs w:val="28"/>
          <w:lang w:val="uk-UA"/>
        </w:rPr>
        <w:t xml:space="preserve">ОСНОВНІ ПОЛОЖЕННЯ ЩОДО </w:t>
      </w:r>
      <w:r>
        <w:rPr>
          <w:b/>
          <w:i/>
          <w:sz w:val="28"/>
          <w:szCs w:val="28"/>
          <w:lang w:val="uk-UA"/>
        </w:rPr>
        <w:t xml:space="preserve">ПЕРСПЕКТИВ РОЗВИТКУ </w:t>
      </w:r>
      <w:r w:rsidRPr="007F36CF">
        <w:rPr>
          <w:b/>
          <w:i/>
          <w:sz w:val="28"/>
          <w:szCs w:val="28"/>
          <w:lang w:val="uk-UA"/>
        </w:rPr>
        <w:t xml:space="preserve">САМОРЕГУЛЮВАННЯ </w:t>
      </w:r>
    </w:p>
    <w:p w:rsidR="00EC6EC9" w:rsidRPr="007F36CF" w:rsidRDefault="00EC6EC9" w:rsidP="00EC6EC9">
      <w:pPr>
        <w:spacing w:line="276" w:lineRule="auto"/>
        <w:ind w:right="-1"/>
        <w:jc w:val="center"/>
        <w:rPr>
          <w:b/>
          <w:i/>
          <w:sz w:val="28"/>
          <w:szCs w:val="28"/>
          <w:lang w:val="uk-UA"/>
        </w:rPr>
      </w:pPr>
      <w:r w:rsidRPr="007F36CF">
        <w:rPr>
          <w:b/>
          <w:i/>
          <w:sz w:val="28"/>
          <w:szCs w:val="28"/>
          <w:lang w:val="uk-UA"/>
        </w:rPr>
        <w:t>НА ФОНДОВОМУ РИНКУ УКРАЇНИ</w:t>
      </w:r>
    </w:p>
    <w:p w:rsidR="00EC6EC9" w:rsidRDefault="00EC6EC9" w:rsidP="00EC6EC9">
      <w:pPr>
        <w:spacing w:line="276" w:lineRule="auto"/>
        <w:jc w:val="both"/>
        <w:rPr>
          <w:noProof/>
          <w:lang w:val="uk-UA"/>
        </w:rPr>
      </w:pPr>
    </w:p>
    <w:p w:rsidR="00EC6EC9" w:rsidRDefault="00EC6EC9" w:rsidP="00EC6EC9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7F36CF">
        <w:rPr>
          <w:color w:val="000000"/>
          <w:sz w:val="28"/>
          <w:szCs w:val="28"/>
          <w:lang w:val="uk-UA"/>
        </w:rPr>
        <w:t xml:space="preserve">1. ПРАВИЛА, СТАНДАРТИ ТА РЕКОМЕНДАЦІЇ </w:t>
      </w:r>
    </w:p>
    <w:p w:rsidR="00EC6EC9" w:rsidRPr="007F36CF" w:rsidRDefault="00EC6EC9" w:rsidP="00EC6EC9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EC6EC9" w:rsidRPr="007F36CF" w:rsidRDefault="00EC6EC9" w:rsidP="00EC6EC9">
      <w:pPr>
        <w:spacing w:line="276" w:lineRule="auto"/>
        <w:ind w:firstLine="708"/>
        <w:jc w:val="both"/>
        <w:rPr>
          <w:rStyle w:val="hps"/>
          <w:sz w:val="28"/>
          <w:szCs w:val="28"/>
          <w:lang w:val="uk-UA"/>
        </w:rPr>
      </w:pPr>
      <w:r w:rsidRPr="007F36CF">
        <w:rPr>
          <w:rStyle w:val="hps"/>
          <w:sz w:val="28"/>
          <w:szCs w:val="28"/>
          <w:lang w:val="uk-UA"/>
        </w:rPr>
        <w:t>Розробка</w:t>
      </w:r>
      <w:r w:rsidRPr="007F36CF">
        <w:rPr>
          <w:sz w:val="28"/>
          <w:szCs w:val="28"/>
          <w:lang w:val="uk-UA"/>
        </w:rPr>
        <w:t xml:space="preserve"> та впровадження </w:t>
      </w:r>
      <w:r w:rsidRPr="007F36CF">
        <w:rPr>
          <w:rStyle w:val="hps"/>
          <w:sz w:val="28"/>
          <w:szCs w:val="28"/>
          <w:lang w:val="uk-UA"/>
        </w:rPr>
        <w:t>правил</w:t>
      </w:r>
      <w:r w:rsidRPr="007F36CF">
        <w:rPr>
          <w:sz w:val="28"/>
          <w:szCs w:val="28"/>
          <w:lang w:val="uk-UA"/>
        </w:rPr>
        <w:t xml:space="preserve">, стандартів та </w:t>
      </w:r>
      <w:r w:rsidRPr="007F36CF">
        <w:rPr>
          <w:rStyle w:val="hps"/>
          <w:sz w:val="28"/>
          <w:szCs w:val="28"/>
          <w:lang w:val="uk-UA"/>
        </w:rPr>
        <w:t>рекомендацій на основі узагальнення найкращої</w:t>
      </w:r>
      <w:r w:rsidRPr="007F36CF">
        <w:rPr>
          <w:sz w:val="28"/>
          <w:szCs w:val="28"/>
          <w:lang w:val="uk-UA"/>
        </w:rPr>
        <w:t xml:space="preserve"> </w:t>
      </w:r>
      <w:r w:rsidRPr="007F36CF">
        <w:rPr>
          <w:rStyle w:val="hps"/>
          <w:sz w:val="28"/>
          <w:szCs w:val="28"/>
          <w:lang w:val="uk-UA"/>
        </w:rPr>
        <w:t>ринкової практики та норм професійної поведінки є основною фун</w:t>
      </w:r>
      <w:bookmarkStart w:id="0" w:name="_GoBack"/>
      <w:bookmarkEnd w:id="0"/>
      <w:r w:rsidRPr="007F36CF">
        <w:rPr>
          <w:rStyle w:val="hps"/>
          <w:sz w:val="28"/>
          <w:szCs w:val="28"/>
          <w:lang w:val="uk-UA"/>
        </w:rPr>
        <w:t xml:space="preserve">кцією СРО. Для реалізації цієї функції не потрібно і не можливо делегувати </w:t>
      </w:r>
      <w:proofErr w:type="spellStart"/>
      <w:r w:rsidRPr="007F36CF">
        <w:rPr>
          <w:rStyle w:val="hps"/>
          <w:sz w:val="28"/>
          <w:szCs w:val="28"/>
          <w:lang w:val="uk-UA"/>
        </w:rPr>
        <w:t>саморегулівній</w:t>
      </w:r>
      <w:proofErr w:type="spellEnd"/>
      <w:r w:rsidRPr="007F36CF">
        <w:rPr>
          <w:rStyle w:val="hps"/>
          <w:sz w:val="28"/>
          <w:szCs w:val="28"/>
          <w:lang w:val="uk-UA"/>
        </w:rPr>
        <w:t xml:space="preserve"> організації повноваження державного органу. </w:t>
      </w:r>
    </w:p>
    <w:p w:rsidR="00EC6EC9" w:rsidRPr="007F36CF" w:rsidRDefault="00EC6EC9" w:rsidP="00EC6EC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F36CF">
        <w:rPr>
          <w:sz w:val="28"/>
          <w:szCs w:val="28"/>
          <w:lang w:val="uk-UA"/>
        </w:rPr>
        <w:t>Обов’язкове членство в СРО є додатковим фінансовим тягарем для професійних учасників ринку. З іншого боку, відміна обов’язкового членства призведе до фінансового колапсу СРО і неможливості виконання її основної функції. Тому пропонується:</w:t>
      </w:r>
    </w:p>
    <w:p w:rsidR="00EC6EC9" w:rsidRPr="007F36CF" w:rsidRDefault="00EC6EC9" w:rsidP="00EC6EC9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7F36CF">
        <w:rPr>
          <w:b/>
          <w:sz w:val="28"/>
          <w:szCs w:val="28"/>
          <w:lang w:val="uk-UA"/>
        </w:rPr>
        <w:t>ввести</w:t>
      </w:r>
      <w:r w:rsidRPr="007F36CF">
        <w:rPr>
          <w:sz w:val="28"/>
          <w:szCs w:val="28"/>
          <w:lang w:val="uk-UA"/>
        </w:rPr>
        <w:t xml:space="preserve"> </w:t>
      </w:r>
      <w:r w:rsidRPr="007F36CF">
        <w:rPr>
          <w:b/>
          <w:sz w:val="28"/>
          <w:szCs w:val="28"/>
          <w:lang w:val="uk-UA"/>
        </w:rPr>
        <w:t>інститут асоційованого та дійсного членства</w:t>
      </w:r>
      <w:r w:rsidRPr="007F36CF">
        <w:rPr>
          <w:sz w:val="28"/>
          <w:szCs w:val="28"/>
          <w:lang w:val="uk-UA"/>
        </w:rPr>
        <w:t xml:space="preserve">, </w:t>
      </w:r>
      <w:r w:rsidRPr="007F36CF">
        <w:rPr>
          <w:b/>
          <w:sz w:val="28"/>
          <w:szCs w:val="28"/>
          <w:lang w:val="uk-UA"/>
        </w:rPr>
        <w:t xml:space="preserve">встановивши для асоційованих членів мінімальний рівень членських внесків, разом з цим позбавивши їх можливості </w:t>
      </w:r>
      <w:r w:rsidRPr="007F36CF">
        <w:rPr>
          <w:sz w:val="28"/>
          <w:szCs w:val="28"/>
          <w:lang w:val="uk-UA"/>
        </w:rPr>
        <w:t xml:space="preserve"> </w:t>
      </w:r>
      <w:r w:rsidRPr="007F36CF">
        <w:rPr>
          <w:b/>
          <w:sz w:val="28"/>
          <w:szCs w:val="28"/>
          <w:lang w:val="uk-UA"/>
        </w:rPr>
        <w:t>брати участь в управлінні організацією.</w:t>
      </w:r>
    </w:p>
    <w:p w:rsidR="00EC6EC9" w:rsidRDefault="00EC6EC9" w:rsidP="00EC6EC9">
      <w:pPr>
        <w:spacing w:line="276" w:lineRule="auto"/>
        <w:jc w:val="both"/>
        <w:rPr>
          <w:sz w:val="28"/>
          <w:szCs w:val="28"/>
          <w:lang w:val="uk-UA"/>
        </w:rPr>
      </w:pPr>
      <w:r w:rsidRPr="007F36CF">
        <w:rPr>
          <w:sz w:val="28"/>
          <w:szCs w:val="28"/>
          <w:lang w:val="uk-UA"/>
        </w:rPr>
        <w:tab/>
      </w:r>
    </w:p>
    <w:p w:rsidR="00EC6EC9" w:rsidRPr="007F36CF" w:rsidRDefault="00EC6EC9" w:rsidP="00EC6EC9">
      <w:pPr>
        <w:spacing w:line="276" w:lineRule="auto"/>
        <w:jc w:val="both"/>
        <w:rPr>
          <w:sz w:val="28"/>
          <w:szCs w:val="28"/>
          <w:lang w:val="uk-UA"/>
        </w:rPr>
      </w:pPr>
    </w:p>
    <w:p w:rsidR="00EC6EC9" w:rsidRPr="007F36CF" w:rsidRDefault="00EC6EC9" w:rsidP="00EC6EC9">
      <w:pPr>
        <w:spacing w:line="276" w:lineRule="auto"/>
        <w:jc w:val="both"/>
        <w:rPr>
          <w:rStyle w:val="hps"/>
          <w:sz w:val="28"/>
          <w:szCs w:val="28"/>
          <w:lang w:val="uk-UA"/>
        </w:rPr>
      </w:pPr>
      <w:r w:rsidRPr="007F36CF">
        <w:rPr>
          <w:sz w:val="28"/>
          <w:szCs w:val="28"/>
          <w:lang w:val="uk-UA"/>
        </w:rPr>
        <w:t xml:space="preserve">2. </w:t>
      </w:r>
      <w:r w:rsidRPr="007F36CF">
        <w:rPr>
          <w:rStyle w:val="hps"/>
          <w:sz w:val="28"/>
          <w:szCs w:val="28"/>
          <w:lang w:val="uk-UA"/>
        </w:rPr>
        <w:t>КВАЛІФІКАЦІЯ ФАХІВЦІВ</w:t>
      </w:r>
    </w:p>
    <w:p w:rsidR="00EC6EC9" w:rsidRPr="007F36CF" w:rsidRDefault="00EC6EC9" w:rsidP="00EC6EC9">
      <w:pPr>
        <w:spacing w:line="276" w:lineRule="auto"/>
        <w:jc w:val="both"/>
        <w:rPr>
          <w:sz w:val="28"/>
          <w:szCs w:val="28"/>
          <w:lang w:val="uk-UA"/>
        </w:rPr>
      </w:pPr>
    </w:p>
    <w:p w:rsidR="00EC6EC9" w:rsidRPr="007F36CF" w:rsidRDefault="00EC6EC9" w:rsidP="00EC6EC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7F36CF">
        <w:rPr>
          <w:sz w:val="28"/>
          <w:szCs w:val="28"/>
          <w:lang w:val="uk-UA"/>
        </w:rPr>
        <w:t xml:space="preserve">Серед повноважень </w:t>
      </w:r>
      <w:r w:rsidRPr="007F36CF">
        <w:rPr>
          <w:color w:val="000000"/>
          <w:sz w:val="28"/>
          <w:szCs w:val="28"/>
          <w:lang w:val="uk-UA"/>
        </w:rPr>
        <w:t xml:space="preserve">Національної комісії з цінних паперів та фондового ринку, визначених Законом України </w:t>
      </w:r>
      <w:r w:rsidRPr="007F36CF">
        <w:rPr>
          <w:sz w:val="28"/>
          <w:szCs w:val="28"/>
          <w:lang w:val="uk-UA"/>
        </w:rPr>
        <w:t>«Про державне регулювання ринку цінних паперів в Україні» (ст. 8), відсутнє як таке повноваження із сертифікації фахівців фондового ринку. Національна комісія з цінних паперів та фондового ринку відповідно до покладених на неї завдань лише: «</w:t>
      </w:r>
      <w:r w:rsidRPr="007F36CF">
        <w:rPr>
          <w:sz w:val="28"/>
          <w:szCs w:val="28"/>
          <w:u w:val="single"/>
          <w:lang w:val="uk-UA"/>
        </w:rPr>
        <w:t>координує роботу</w:t>
      </w:r>
      <w:r w:rsidRPr="007F36CF">
        <w:rPr>
          <w:sz w:val="28"/>
          <w:szCs w:val="28"/>
          <w:lang w:val="uk-UA"/>
        </w:rPr>
        <w:t xml:space="preserve"> по підготовці фахівців з питань фондового ринку, </w:t>
      </w:r>
      <w:r w:rsidRPr="007F36CF">
        <w:rPr>
          <w:sz w:val="28"/>
          <w:szCs w:val="28"/>
          <w:u w:val="single"/>
          <w:lang w:val="uk-UA"/>
        </w:rPr>
        <w:t>встановлює кваліфікаційні вимоги</w:t>
      </w:r>
      <w:r w:rsidRPr="007F36CF">
        <w:rPr>
          <w:sz w:val="28"/>
          <w:szCs w:val="28"/>
          <w:lang w:val="uk-UA"/>
        </w:rPr>
        <w:t xml:space="preserve"> щодо осіб, які здійснюють професійну діяльність з цінними паперами, та </w:t>
      </w:r>
      <w:r w:rsidRPr="007F36CF">
        <w:rPr>
          <w:sz w:val="28"/>
          <w:szCs w:val="28"/>
          <w:u w:val="single"/>
          <w:lang w:val="uk-UA"/>
        </w:rPr>
        <w:t>проводить сертифікацію фахівців</w:t>
      </w:r>
      <w:r w:rsidRPr="007F36CF">
        <w:rPr>
          <w:sz w:val="28"/>
          <w:szCs w:val="28"/>
          <w:lang w:val="uk-UA"/>
        </w:rPr>
        <w:t xml:space="preserve"> шляхом видачі сертифікатів на право здійснення професійної діяльності з цінними паперами в Україні на підприємствах, які мають відповідну ліцензію Національної комісії з цінних паперів та фондового ринку, а також анулювання таких сертифікатів;». Ця норма визначає не повноваження, а функцію НКЦПФР.</w:t>
      </w:r>
    </w:p>
    <w:p w:rsidR="00EC6EC9" w:rsidRPr="00543577" w:rsidRDefault="00EC6EC9" w:rsidP="00EC6EC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543577">
        <w:rPr>
          <w:sz w:val="28"/>
          <w:szCs w:val="28"/>
          <w:lang w:val="uk-UA"/>
        </w:rPr>
        <w:t>Пропонується визначити, що СРО у реалізації цієї функції разом з НКЦПФР здійснює:</w:t>
      </w:r>
    </w:p>
    <w:p w:rsidR="00EC6EC9" w:rsidRPr="007F36CF" w:rsidRDefault="00EC6EC9" w:rsidP="00EC6EC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7F36CF">
        <w:rPr>
          <w:b/>
          <w:sz w:val="28"/>
          <w:szCs w:val="28"/>
          <w:lang w:val="uk-UA"/>
        </w:rPr>
        <w:t>підготовку навчальних планів і навчально-методичних матеріалів;</w:t>
      </w:r>
    </w:p>
    <w:p w:rsidR="00EC6EC9" w:rsidRPr="007F36CF" w:rsidRDefault="00EC6EC9" w:rsidP="00EC6EC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7F36CF">
        <w:rPr>
          <w:b/>
          <w:sz w:val="28"/>
          <w:szCs w:val="28"/>
          <w:lang w:val="uk-UA"/>
        </w:rPr>
        <w:lastRenderedPageBreak/>
        <w:t>організацію процесу підвищення кваліфікації фахівців до сертифікації;</w:t>
      </w:r>
    </w:p>
    <w:p w:rsidR="00EC6EC9" w:rsidRPr="007F36CF" w:rsidRDefault="00EC6EC9" w:rsidP="00EC6EC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F36CF">
        <w:rPr>
          <w:b/>
          <w:sz w:val="28"/>
          <w:szCs w:val="28"/>
          <w:lang w:val="uk-UA"/>
        </w:rPr>
        <w:t>ведення реєстру сертифікованих фахівців</w:t>
      </w:r>
      <w:r w:rsidRPr="007F36CF">
        <w:rPr>
          <w:sz w:val="28"/>
          <w:szCs w:val="28"/>
          <w:lang w:val="uk-UA"/>
        </w:rPr>
        <w:t>.</w:t>
      </w:r>
    </w:p>
    <w:p w:rsidR="00EC6EC9" w:rsidRPr="007F36CF" w:rsidRDefault="00EC6EC9" w:rsidP="00EC6EC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F36CF">
        <w:rPr>
          <w:sz w:val="28"/>
          <w:szCs w:val="28"/>
          <w:lang w:val="uk-UA"/>
        </w:rPr>
        <w:tab/>
      </w:r>
    </w:p>
    <w:p w:rsidR="00EC6EC9" w:rsidRPr="007F36CF" w:rsidRDefault="00EC6EC9" w:rsidP="00EC6EC9">
      <w:pPr>
        <w:spacing w:after="240" w:line="276" w:lineRule="auto"/>
        <w:jc w:val="both"/>
        <w:rPr>
          <w:sz w:val="28"/>
          <w:szCs w:val="28"/>
          <w:lang w:val="uk-UA"/>
        </w:rPr>
      </w:pPr>
      <w:r w:rsidRPr="007F36CF">
        <w:rPr>
          <w:sz w:val="28"/>
          <w:szCs w:val="28"/>
          <w:lang w:val="uk-UA"/>
        </w:rPr>
        <w:t>3. ДІАЛОГ З РЕГУЛЯТОРОМ</w:t>
      </w:r>
    </w:p>
    <w:p w:rsidR="00EC6EC9" w:rsidRPr="007F36CF" w:rsidRDefault="00EC6EC9" w:rsidP="00EC6EC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F36CF">
        <w:rPr>
          <w:sz w:val="28"/>
          <w:szCs w:val="28"/>
          <w:lang w:val="uk-UA"/>
        </w:rPr>
        <w:t xml:space="preserve">Запровадження реального саморегулювання вимагає постійної координації дій державного регулятора і СРО </w:t>
      </w:r>
      <w:r>
        <w:rPr>
          <w:sz w:val="28"/>
          <w:szCs w:val="28"/>
          <w:lang w:val="uk-UA"/>
        </w:rPr>
        <w:t xml:space="preserve">та об’єднань професійних учасників </w:t>
      </w:r>
      <w:r w:rsidRPr="007F36CF">
        <w:rPr>
          <w:sz w:val="28"/>
          <w:szCs w:val="28"/>
          <w:lang w:val="uk-UA"/>
        </w:rPr>
        <w:t xml:space="preserve">для створення ефективного законодавчого середовища, яке дозволяє учасникам ринку одержувати максимальний дохід при мінімальних витратах, а регулятору виконувати свою місію – захищати права і мінімізувати ризики інвесторів. </w:t>
      </w:r>
    </w:p>
    <w:p w:rsidR="00EC6EC9" w:rsidRPr="007F36CF" w:rsidRDefault="00EC6EC9" w:rsidP="00EC6EC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F36CF">
        <w:rPr>
          <w:sz w:val="28"/>
          <w:szCs w:val="28"/>
          <w:lang w:val="uk-UA"/>
        </w:rPr>
        <w:t>Для цього пропонується запровадити практику «проникнення до органів управління», а саме:</w:t>
      </w:r>
    </w:p>
    <w:p w:rsidR="00EC6EC9" w:rsidRPr="007F36CF" w:rsidRDefault="00EC6EC9" w:rsidP="00EC6EC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F36CF">
        <w:rPr>
          <w:b/>
          <w:sz w:val="28"/>
          <w:szCs w:val="28"/>
          <w:lang w:val="uk-UA"/>
        </w:rPr>
        <w:t>запровадити практику обов’язкової участі представників СРО</w:t>
      </w:r>
      <w:r>
        <w:rPr>
          <w:b/>
          <w:sz w:val="28"/>
          <w:szCs w:val="28"/>
          <w:lang w:val="uk-UA"/>
        </w:rPr>
        <w:t xml:space="preserve"> та </w:t>
      </w:r>
      <w:r w:rsidRPr="001C426D">
        <w:rPr>
          <w:b/>
          <w:sz w:val="28"/>
          <w:szCs w:val="28"/>
          <w:lang w:val="uk-UA"/>
        </w:rPr>
        <w:t>об’єднань професійних учасників</w:t>
      </w:r>
      <w:r w:rsidRPr="007F36CF">
        <w:rPr>
          <w:b/>
          <w:sz w:val="28"/>
          <w:szCs w:val="28"/>
          <w:lang w:val="uk-UA"/>
        </w:rPr>
        <w:t xml:space="preserve"> у засіданнях НКЦПФР з правом дорадчого голосу і роботі Комітетів НКЦПФР в якості членів комітету, з одного боку, і запровадити практику обов’язкової участі</w:t>
      </w:r>
      <w:r w:rsidRPr="007F36CF">
        <w:rPr>
          <w:sz w:val="28"/>
          <w:szCs w:val="28"/>
          <w:lang w:val="uk-UA"/>
        </w:rPr>
        <w:t xml:space="preserve"> </w:t>
      </w:r>
      <w:r w:rsidRPr="007F36CF">
        <w:rPr>
          <w:b/>
          <w:sz w:val="28"/>
          <w:szCs w:val="28"/>
          <w:lang w:val="uk-UA"/>
        </w:rPr>
        <w:t>представників НКЦПФР у</w:t>
      </w:r>
      <w:r w:rsidRPr="00136080">
        <w:rPr>
          <w:b/>
          <w:sz w:val="28"/>
          <w:szCs w:val="28"/>
          <w:lang w:val="uk-UA"/>
        </w:rPr>
        <w:t xml:space="preserve"> </w:t>
      </w:r>
      <w:r w:rsidRPr="007F36CF">
        <w:rPr>
          <w:b/>
          <w:sz w:val="28"/>
          <w:szCs w:val="28"/>
          <w:lang w:val="uk-UA"/>
        </w:rPr>
        <w:t>складі органів управління СРО</w:t>
      </w:r>
      <w:r>
        <w:rPr>
          <w:b/>
          <w:sz w:val="28"/>
          <w:szCs w:val="28"/>
          <w:lang w:val="uk-UA"/>
        </w:rPr>
        <w:t xml:space="preserve"> та </w:t>
      </w:r>
      <w:r w:rsidRPr="00136080">
        <w:rPr>
          <w:b/>
          <w:sz w:val="28"/>
          <w:szCs w:val="28"/>
          <w:lang w:val="uk-UA"/>
        </w:rPr>
        <w:t>об’єднань професійних учасників</w:t>
      </w:r>
      <w:r w:rsidRPr="007F36CF">
        <w:rPr>
          <w:b/>
          <w:sz w:val="28"/>
          <w:szCs w:val="28"/>
          <w:lang w:val="uk-UA"/>
        </w:rPr>
        <w:t xml:space="preserve"> (Ради)  і комітетів СРО</w:t>
      </w:r>
      <w:r>
        <w:rPr>
          <w:b/>
          <w:sz w:val="28"/>
          <w:szCs w:val="28"/>
          <w:lang w:val="uk-UA"/>
        </w:rPr>
        <w:t xml:space="preserve"> та </w:t>
      </w:r>
      <w:r w:rsidRPr="00136080">
        <w:rPr>
          <w:b/>
          <w:sz w:val="28"/>
          <w:szCs w:val="28"/>
          <w:lang w:val="uk-UA"/>
        </w:rPr>
        <w:t>об’єднань професійних учасників</w:t>
      </w:r>
      <w:r w:rsidRPr="007F36CF">
        <w:rPr>
          <w:b/>
          <w:sz w:val="28"/>
          <w:szCs w:val="28"/>
          <w:lang w:val="uk-UA"/>
        </w:rPr>
        <w:t xml:space="preserve"> з правом голосу, з іншого боку. </w:t>
      </w:r>
    </w:p>
    <w:p w:rsidR="00F717A8" w:rsidRPr="00EC6EC9" w:rsidRDefault="00F717A8">
      <w:pPr>
        <w:rPr>
          <w:lang w:val="uk-UA"/>
        </w:rPr>
      </w:pPr>
    </w:p>
    <w:sectPr w:rsidR="00F717A8" w:rsidRPr="00EC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33F5"/>
    <w:multiLevelType w:val="hybridMultilevel"/>
    <w:tmpl w:val="F5FC7F8C"/>
    <w:lvl w:ilvl="0" w:tplc="BE16C6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46"/>
    <w:rsid w:val="00613546"/>
    <w:rsid w:val="00EC6EC9"/>
    <w:rsid w:val="00F7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EC9"/>
    <w:pPr>
      <w:spacing w:before="100" w:beforeAutospacing="1" w:after="100" w:afterAutospacing="1"/>
    </w:pPr>
    <w:rPr>
      <w:rFonts w:eastAsiaTheme="minorEastAsia"/>
      <w:szCs w:val="24"/>
      <w:lang w:eastAsia="ru-RU"/>
    </w:rPr>
  </w:style>
  <w:style w:type="character" w:customStyle="1" w:styleId="hps">
    <w:name w:val="hps"/>
    <w:basedOn w:val="a0"/>
    <w:rsid w:val="00EC6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EC9"/>
    <w:pPr>
      <w:spacing w:before="100" w:beforeAutospacing="1" w:after="100" w:afterAutospacing="1"/>
    </w:pPr>
    <w:rPr>
      <w:rFonts w:eastAsiaTheme="minorEastAsia"/>
      <w:szCs w:val="24"/>
      <w:lang w:eastAsia="ru-RU"/>
    </w:rPr>
  </w:style>
  <w:style w:type="character" w:customStyle="1" w:styleId="hps">
    <w:name w:val="hps"/>
    <w:basedOn w:val="a0"/>
    <w:rsid w:val="00EC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Довбыш Дмитрий</dc:creator>
  <cp:keywords/>
  <dc:description/>
  <cp:lastModifiedBy>Довбыш Дмитрий</cp:lastModifiedBy>
  <cp:revision>2</cp:revision>
  <dcterms:created xsi:type="dcterms:W3CDTF">2013-12-25T14:29:00Z</dcterms:created>
  <dcterms:modified xsi:type="dcterms:W3CDTF">2013-12-25T14:30:00Z</dcterms:modified>
</cp:coreProperties>
</file>