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666750" cy="914400"/>
                <wp:effectExtent l="0" t="0" r="0" b="0"/>
                <wp:docPr id="73" name="Прямоугольник 73" descr="C:\Documents and Settings\natalya.shulga\Application Data\Liga70\Client\Session\TSIG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3" o:spid="_x0000_s1026" style="width:5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" filled="f" stroked="f">
                <o:lock v:ext="edit" aspectratio="t"/>
                <w10:anchorlock/>
              </v:rect>
            </w:pict>
          </mc:Fallback>
        </mc:AlternateContent>
      </w:r>
    </w:p>
    <w:p w:rsidR="0041045F" w:rsidRPr="0041045F" w:rsidRDefault="0041045F" w:rsidP="0041045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1045F">
        <w:rPr>
          <w:rFonts w:ascii="Times New Roman" w:eastAsia="Times New Roman" w:hAnsi="Times New Roman" w:cs="Times New Roman"/>
          <w:b/>
          <w:bCs/>
          <w:sz w:val="36"/>
          <w:szCs w:val="36"/>
          <w:lang w:eastAsia="ru-RU"/>
        </w:rPr>
        <w:t>НАЦІОНАЛЬНА КОМІСІЯ З ЦІННИХ ПАПЕРІВ ТА ФОНДОВОГО РИНКУ</w:t>
      </w:r>
    </w:p>
    <w:p w:rsidR="0041045F" w:rsidRPr="0041045F" w:rsidRDefault="0041045F" w:rsidP="0041045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1045F">
        <w:rPr>
          <w:rFonts w:ascii="Times New Roman" w:eastAsia="Times New Roman" w:hAnsi="Times New Roman" w:cs="Times New Roman"/>
          <w:b/>
          <w:bCs/>
          <w:sz w:val="36"/>
          <w:szCs w:val="36"/>
          <w:lang w:eastAsia="ru-RU"/>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31"/>
        <w:gridCol w:w="2842"/>
        <w:gridCol w:w="3330"/>
      </w:tblGrid>
      <w:tr w:rsidR="0041045F" w:rsidRPr="0041045F" w:rsidTr="0041045F">
        <w:trPr>
          <w:tblCellSpacing w:w="22" w:type="dxa"/>
        </w:trPr>
        <w:tc>
          <w:tcPr>
            <w:tcW w:w="17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03.12.2013</w:t>
            </w:r>
          </w:p>
        </w:tc>
        <w:tc>
          <w:tcPr>
            <w:tcW w:w="15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м. Київ</w:t>
            </w:r>
          </w:p>
        </w:tc>
        <w:tc>
          <w:tcPr>
            <w:tcW w:w="17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N 2826</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Зареєстровано в Міністерстві юстиції України</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b/>
          <w:bCs/>
          <w:sz w:val="24"/>
          <w:szCs w:val="24"/>
          <w:lang w:eastAsia="ru-RU"/>
        </w:rPr>
        <w:t>24 грудн</w:t>
      </w:r>
      <w:bookmarkStart w:id="0" w:name="_GoBack"/>
      <w:bookmarkEnd w:id="0"/>
      <w:r w:rsidRPr="0041045F">
        <w:rPr>
          <w:rFonts w:ascii="Times New Roman" w:eastAsia="Times New Roman" w:hAnsi="Times New Roman" w:cs="Times New Roman"/>
          <w:b/>
          <w:bCs/>
          <w:sz w:val="24"/>
          <w:szCs w:val="24"/>
          <w:lang w:eastAsia="ru-RU"/>
        </w:rPr>
        <w:t>я 2013 р. за N 2180/24712</w:t>
      </w:r>
    </w:p>
    <w:p w:rsidR="0041045F" w:rsidRPr="0041045F" w:rsidRDefault="0041045F" w:rsidP="0041045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1045F">
        <w:rPr>
          <w:rFonts w:ascii="Times New Roman" w:eastAsia="Times New Roman" w:hAnsi="Times New Roman" w:cs="Times New Roman"/>
          <w:b/>
          <w:bCs/>
          <w:sz w:val="36"/>
          <w:szCs w:val="36"/>
          <w:lang w:eastAsia="ru-RU"/>
        </w:rPr>
        <w:t>Про затвердження Положення про розкриття інформації емітентами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Відповідно до </w:t>
      </w:r>
      <w:r w:rsidRPr="0041045F">
        <w:rPr>
          <w:rFonts w:ascii="Times New Roman" w:eastAsia="Times New Roman" w:hAnsi="Times New Roman" w:cs="Times New Roman"/>
          <w:color w:val="0000FF"/>
          <w:sz w:val="24"/>
          <w:szCs w:val="24"/>
          <w:lang w:eastAsia="ru-RU"/>
        </w:rPr>
        <w:t>пункту 15 частини другої статті 7</w:t>
      </w: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color w:val="0000FF"/>
          <w:sz w:val="24"/>
          <w:szCs w:val="24"/>
          <w:lang w:eastAsia="ru-RU"/>
        </w:rPr>
        <w:t>пункту 13 статті 8 Закону України "Про державне регулювання ринку цінних паперів в Україні"</w:t>
      </w: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color w:val="0000FF"/>
          <w:sz w:val="24"/>
          <w:szCs w:val="24"/>
          <w:lang w:eastAsia="ru-RU"/>
        </w:rPr>
        <w:t>Закону України "Про цінні папери та фондовий ринок"</w:t>
      </w:r>
      <w:r w:rsidRPr="0041045F">
        <w:rPr>
          <w:rFonts w:ascii="Times New Roman" w:eastAsia="Times New Roman" w:hAnsi="Times New Roman" w:cs="Times New Roman"/>
          <w:sz w:val="24"/>
          <w:szCs w:val="24"/>
          <w:lang w:eastAsia="ru-RU"/>
        </w:rPr>
        <w:t xml:space="preserve"> Національна комісія з цінних паперів та фондового ринку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ВИРІШИЛА: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Затвердити Положення про розкриття інформації емітентами цінних паперів, що додається.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2. Визнати таким, що втратило чинність, </w:t>
      </w:r>
      <w:r w:rsidRPr="0041045F">
        <w:rPr>
          <w:rFonts w:ascii="Times New Roman" w:eastAsia="Times New Roman" w:hAnsi="Times New Roman" w:cs="Times New Roman"/>
          <w:color w:val="0000FF"/>
          <w:sz w:val="24"/>
          <w:szCs w:val="24"/>
          <w:lang w:eastAsia="ru-RU"/>
        </w:rPr>
        <w:t>рішення Державної комісії з цінних паперів та фондового ринку від 19 грудня 2006 року N 1591 "Про затвердження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t>, зареєстроване в Міністерстві юстиції України 05 лютого 2007 року за N 97/13364 (зі змінами).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3. Регулярна квартальна інформація за I - IV квартали 2013 року, особлива інформація та інформація про іпотечні цінні папери, сертифікати фонду операцій з нерухомістю емітентами цінних паперів, яка виникла до дати набрання чинності цим рішенням, крім регулярної річної інформації за звітний 2013 рік, розкривається на фондовому ринку та подається до Національної комісії з цінних паперів та фондового ринку у складі, порядку і у строки відповідно до Положення про розкриття інформації емітентами цінних паперів, затвердженого </w:t>
      </w:r>
      <w:r w:rsidRPr="0041045F">
        <w:rPr>
          <w:rFonts w:ascii="Times New Roman" w:eastAsia="Times New Roman" w:hAnsi="Times New Roman" w:cs="Times New Roman"/>
          <w:color w:val="0000FF"/>
          <w:sz w:val="24"/>
          <w:szCs w:val="24"/>
          <w:lang w:eastAsia="ru-RU"/>
        </w:rPr>
        <w:t>рішенням Державної комісії з цінних паперів та фондового ринку від 19 грудня 2006 року N 1591</w:t>
      </w:r>
      <w:r w:rsidRPr="0041045F">
        <w:rPr>
          <w:rFonts w:ascii="Times New Roman" w:eastAsia="Times New Roman" w:hAnsi="Times New Roman" w:cs="Times New Roman"/>
          <w:sz w:val="24"/>
          <w:szCs w:val="24"/>
          <w:lang w:eastAsia="ru-RU"/>
        </w:rPr>
        <w:t xml:space="preserve">, зареєстрованого в Міністерстві юстиції України 05 лютого 2007 року за N 97/13364 (зі змінами), або </w:t>
      </w:r>
      <w:r w:rsidRPr="0041045F">
        <w:rPr>
          <w:rFonts w:ascii="Times New Roman" w:eastAsia="Times New Roman" w:hAnsi="Times New Roman" w:cs="Times New Roman"/>
          <w:color w:val="0000FF"/>
          <w:sz w:val="24"/>
          <w:szCs w:val="24"/>
          <w:lang w:eastAsia="ru-RU"/>
        </w:rPr>
        <w:t>Положення про розкриття інформації емітентами акцій та облігацій підприємств, які знаходяться у лістингу організатора торгівлі</w:t>
      </w:r>
      <w:r w:rsidRPr="0041045F">
        <w:rPr>
          <w:rFonts w:ascii="Times New Roman" w:eastAsia="Times New Roman" w:hAnsi="Times New Roman" w:cs="Times New Roman"/>
          <w:sz w:val="24"/>
          <w:szCs w:val="24"/>
          <w:lang w:eastAsia="ru-RU"/>
        </w:rPr>
        <w:t xml:space="preserve">, та </w:t>
      </w:r>
      <w:r w:rsidRPr="0041045F">
        <w:rPr>
          <w:rFonts w:ascii="Times New Roman" w:eastAsia="Times New Roman" w:hAnsi="Times New Roman" w:cs="Times New Roman"/>
          <w:color w:val="0000FF"/>
          <w:sz w:val="24"/>
          <w:szCs w:val="24"/>
          <w:lang w:eastAsia="ru-RU"/>
        </w:rPr>
        <w:t>Порядку заповнення форм розкриття інформації та змін до них емітентами акцій та облігацій підприємств, які знаходяться у лістингу організатора торгівлі</w:t>
      </w:r>
      <w:r w:rsidRPr="0041045F">
        <w:rPr>
          <w:rFonts w:ascii="Times New Roman" w:eastAsia="Times New Roman" w:hAnsi="Times New Roman" w:cs="Times New Roman"/>
          <w:sz w:val="24"/>
          <w:szCs w:val="24"/>
          <w:lang w:eastAsia="ru-RU"/>
        </w:rPr>
        <w:t xml:space="preserve">, затверджених рішенням Державної комісії з цінних паперів та фондового ринку від 22 червня 2010 року </w:t>
      </w:r>
      <w:r w:rsidRPr="0041045F">
        <w:rPr>
          <w:rFonts w:ascii="Times New Roman" w:eastAsia="Times New Roman" w:hAnsi="Times New Roman" w:cs="Times New Roman"/>
          <w:sz w:val="24"/>
          <w:szCs w:val="24"/>
          <w:lang w:eastAsia="ru-RU"/>
        </w:rPr>
        <w:lastRenderedPageBreak/>
        <w:t>N 981, зареєстрованого у Міністерстві юстиції України 19 серпня 2010 року за N 707/18002 (зі змінами).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Департаменту корпоративного управління та корпоративних фінансів (А. Папаіка) забезпечити подання цього рішення на державну реєстрацію до Міністерства юстиції України.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Управлінню інформаційних технологій, зовнішніх та внутрішніх комунікацій (А.Заїка) забезпечити опублікування цього рішення відповідно до вимог законодавства.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Це рішення набирає чинності з 01 січня 2014 року, але не раніше дня його офіційного опублікування.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Контроль за виконанням цього рішення покласти на члена Комісії М. Назарчука.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41045F" w:rsidRPr="0041045F" w:rsidTr="0041045F">
        <w:trPr>
          <w:tblCellSpacing w:w="22" w:type="dxa"/>
        </w:trPr>
        <w:tc>
          <w:tcPr>
            <w:tcW w:w="25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Т. в. о. Голови Комісії</w:t>
            </w:r>
          </w:p>
        </w:tc>
        <w:tc>
          <w:tcPr>
            <w:tcW w:w="25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А. Амелін</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Протокол засідання Комісії</w:t>
            </w:r>
            <w:r w:rsidRPr="0041045F">
              <w:rPr>
                <w:rFonts w:ascii="Times New Roman" w:eastAsia="Times New Roman" w:hAnsi="Times New Roman" w:cs="Times New Roman"/>
                <w:sz w:val="24"/>
                <w:szCs w:val="24"/>
                <w:lang w:eastAsia="ru-RU"/>
              </w:rPr>
              <w:br/>
              <w:t>від 03 грудня 2013 р. N 64</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ЗАТВЕРДЖЕНО</w:t>
            </w:r>
            <w:r w:rsidRPr="0041045F">
              <w:rPr>
                <w:rFonts w:ascii="Times New Roman" w:eastAsia="Times New Roman" w:hAnsi="Times New Roman" w:cs="Times New Roman"/>
                <w:sz w:val="24"/>
                <w:szCs w:val="24"/>
                <w:lang w:eastAsia="ru-RU"/>
              </w:rPr>
              <w:br/>
              <w:t>Рішення Національної комісії з цінних паперів та фондового ринку</w:t>
            </w:r>
            <w:r w:rsidRPr="0041045F">
              <w:rPr>
                <w:rFonts w:ascii="Times New Roman" w:eastAsia="Times New Roman" w:hAnsi="Times New Roman" w:cs="Times New Roman"/>
                <w:sz w:val="24"/>
                <w:szCs w:val="24"/>
                <w:lang w:eastAsia="ru-RU"/>
              </w:rPr>
              <w:br/>
              <w:t>03.12.2013 N 2826</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Зареєстровано</w:t>
            </w:r>
            <w:r w:rsidRPr="0041045F">
              <w:rPr>
                <w:rFonts w:ascii="Times New Roman" w:eastAsia="Times New Roman" w:hAnsi="Times New Roman" w:cs="Times New Roman"/>
                <w:sz w:val="24"/>
                <w:szCs w:val="24"/>
                <w:lang w:eastAsia="ru-RU"/>
              </w:rPr>
              <w:br/>
              <w:t>в Міністерстві юстиції України</w:t>
            </w:r>
            <w:r w:rsidRPr="0041045F">
              <w:rPr>
                <w:rFonts w:ascii="Times New Roman" w:eastAsia="Times New Roman" w:hAnsi="Times New Roman" w:cs="Times New Roman"/>
                <w:sz w:val="24"/>
                <w:szCs w:val="24"/>
                <w:lang w:eastAsia="ru-RU"/>
              </w:rPr>
              <w:br/>
              <w:t>24 грудня 2013 р. за N 2180/24712</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Положення</w:t>
      </w:r>
      <w:r w:rsidRPr="0041045F">
        <w:rPr>
          <w:rFonts w:ascii="Times New Roman" w:eastAsia="Times New Roman" w:hAnsi="Times New Roman" w:cs="Times New Roman"/>
          <w:b/>
          <w:bCs/>
          <w:sz w:val="27"/>
          <w:szCs w:val="27"/>
          <w:lang w:eastAsia="ru-RU"/>
        </w:rPr>
        <w:br/>
        <w:t>про розкриття інформації емітентами цінних паперів</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 Загальні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1. Це Положення регулює склад, порядок і строки розкриття на фондовому ринку регулярної (квартальної, річної), особливої інформації, інформації про іпотечні цінні папери, сертифікати фонду операцій з нерухомістю, інформації в повідомленні про проведення загальних зборів (далі - Інформація) емітентами цінних паперів та подання її до Національної комісії з цінних паперів та фондового ринку (далі - Комісія), інформації, що міститься в проспекті емісії (інформації про випуск іпотечних сертифікатів (далі - інформація про випуск)) цінних паперів та звіті про результати розміщення (звіті про </w:t>
      </w:r>
      <w:r w:rsidRPr="0041045F">
        <w:rPr>
          <w:rFonts w:ascii="Times New Roman" w:eastAsia="Times New Roman" w:hAnsi="Times New Roman" w:cs="Times New Roman"/>
          <w:sz w:val="24"/>
          <w:szCs w:val="24"/>
          <w:lang w:eastAsia="ru-RU"/>
        </w:rPr>
        <w:lastRenderedPageBreak/>
        <w:t>підсумки випуску іпотечних сертифікатів (далі - підсумки випуску)) цінних паперів емітентами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Дія цього Положення поширюється на емітентів цінних паперів та на іноземних емітентів - нерезидентів, у тому числі міжнародні фінансові організації, цінні папери яких розміщені та/або допущені до обігу на території України.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Дія цього Положення не поширюється на емітентів державних цінних паперів, інвестиційних сертифікатів, акцій корпоративних інвестиційних фондів, які уклали договори про управління активами таких корпоративних інвестиційних фондів з компаніями з управління активами.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емітентів облігацій місцевих позик поширюються вимоги цього Положення в частині розкриття регулярної річної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Емітенти цінних паперів у випадках, передбачених цим Положенням, зобов'язані розкривати на фондовому ринку в такій послідовності Інформацію шляхом: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розміщення в загальнодоступній інформаційній базі даних Національної комісії з цінних паперів та фондового ринку про ринок цінних паперів (далі - загальнодоступна інформаційна база даних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опублікування в одному з офіційних друкованих видань Верховної Ради України, Кабінету Міністрів України або Комісії (далі - офіційні друковані видання);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подання до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Емітенти цінних паперів до моменту подання Інформації до Комісії розміщують її на власному веб-сайті (веб-сторінці) (далі - сторінка в мережі Інтернет) відповідно до вимог законодавства.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Інформація, що підлягає розкриттю відповідно до цього Положення, повинна розкриватися державною мовою.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У випадку розкриття Інформації емітентом, цінні папери якого знаходяться у лістингу фондової біржі, емітент після розміщення такої Інформації в загальнодоступній інформаційній базі даних Комісії зобов'язаний повідомити фондову біржу про її розміщення у порядку, погодженому з фондовою біржею.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Порядок взаємодії осіб, що зобов'язані розкривати Інформацію відповідно до цього Положення, та особи, уповноваженої на розміщення Інформації в загальнодоступній інформаційній базі даних Комісії, доступ до загальнодоступної інформаційної бази даних Комісії регулюються нормативно-правовими актами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Емітент має надавати Інформацію для розміщення у загальнодоступній інформаційній базі даних Комісії до особи, уповноваженої на розміщення Інформації в загальнодоступній інформаційній базі даних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Емітент при оприлюдненні Інформації на сторінці в мережі Інтернет забезпечує вільний доступ до такої Інформації, а також повідомляє на вимогу заінтересованих осіб адреси сторінок в мережі Інтернет, на яких здійснюється оприлюднення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9. До моменту розкриття регулярної та особливої інформації емітентом шляхом оприлюднення в загальнодоступній інформаційній базі даних Комісії розкриття такої Інформації іншими шляхами, у тому числі шляхами, передбаченими цим Положенням, не допускається.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У разі якщо емітент несвоєчасно розкриває Інформацію, розкриття якої є обов'язковим відповідно до законодавства, в тому числі нормативно-правових актів Комісії, емітент повинен письмово повідомити Комісію листом з обґрунтуванням причин, що призвели до несвоєчасного розкриття Інформації, складеним у довільному вигляді та засвідченим підписом керівника та відбитком печатки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 несвоєчасне розкриття Інформації емітент повідомляє акціонерів або інвесторів шляхом оприлюднення Інформації та відповідного повідомлення у загальнодоступній інформаційній базі даних Комісії протягом двох днів, але не пізніше 10.00 години третього дня після дня виявлення емітентом факту несвоєчасного розкриття.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 Якщо емітентом розкрито недостовірну Інформацію, то він зобов'язаний вжити заходів щодо спростування розкритої недостовірної Інформації у той самий спосіб (способи), яким(и) було розкрито таку недостовірну Інформацію. У разі наявності виправлена Інформація оприлюднюється емітентом у передбачений цим Положенням спосіб одночасно із спростуванням оприлюдненої недостовірної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Спростування у загальнодоступній інформаційній базі даних Комісії має бути здійснено протягом двох робочих днів з дати встановлення факту розкриття недостовірної Інформації емітентом.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Спростування у офіційному друкованому виданні має бути здійснено протягом п'яти робочих днів з дати встановлення факту розкриття недостовірної Інформації емітентом.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 зобов'язаний протягом семи робочих днів з дати встановлення факту розкриття недостовірної Інформації повідомити Комісію листом про факт оприлюднення недостовірної Інформації, надати обґрунтовані пояснення щодо причин оприлюднення недостовірної Інформації, підтвердження спростування оприлюдненої недостовірної Інформації та в разі наявності інформацію щодо оприлюднення виправленої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 При поданні Інформації до Комісії емітент зобов'язаний подавати (надсилати) таку Інформацію у паперовій та електронній формах на електронному носії інформації або у вигляді електронних документів. Подання електронних документів здійснюється відповідно до нормативно-правового акта Комісії, що регулює порядок подання адміністративних даних, та інформації у вигляді електронних документів.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в електронній формі складається відповідно до опису розділів та схем XML-файлів, визначених окремим документом нормативно-технічного характеру.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Подання Інформації емітентами цінних паперів - професійними учасниками фондового ринку, банками, страховиками, інститутами спільного інвестування, емітентами іпотечних сертифікатів, іпотечних облігацій і сертифікатів фонду операцій з нерухомістю, емітентами акцій та облігацій підприємств, які знаходяться у лістингу фондової біржі до центрального апарату Комісії, здійснюється виключно до нормативно-правового акта Комісії, що регулює порядок подання адміністративних даних та інформації у вигляді електронних документів.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Інформація у паперовій формі формується як друкована копія електронної форми.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Інформація складається емітентом з використанням Системи довідників та класифікаторів Національної комісії з цінних паперів та фондового ринку, затвердженої </w:t>
      </w:r>
      <w:r w:rsidRPr="0041045F">
        <w:rPr>
          <w:rFonts w:ascii="Times New Roman" w:eastAsia="Times New Roman" w:hAnsi="Times New Roman" w:cs="Times New Roman"/>
          <w:color w:val="0000FF"/>
          <w:sz w:val="24"/>
          <w:szCs w:val="24"/>
          <w:lang w:eastAsia="ru-RU"/>
        </w:rPr>
        <w:t>рішенням Національної комісії з цінних паперів та фондового ринку від 08 травня 2012 року N 646</w:t>
      </w:r>
      <w:r w:rsidRPr="0041045F">
        <w:rPr>
          <w:rFonts w:ascii="Times New Roman" w:eastAsia="Times New Roman" w:hAnsi="Times New Roman" w:cs="Times New Roman"/>
          <w:sz w:val="24"/>
          <w:szCs w:val="24"/>
          <w:lang w:eastAsia="ru-RU"/>
        </w:rPr>
        <w:t>, зареєстрованої в Міністерстві юстиції України 25 травня 2012 року за N 831/21143 (зі змінами).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разі якщо паперова форма Інформації налічує більше одного аркуша, така Інформація повинна бути прошита, пронумерована та скріплена відбитком печатки емітента та підписом керівника емітента. На зворотному боці останньої сторінки робиться такий напис: "Прошнуровано, пронумеровано та скріплено відбитком печатки емітента та підписом керівника емітента (кількість) сторінок".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Підпис керівника та відбиток печатки емітента на титульному аркуші паперової форми Інформації також підтверджує ідентичність електронної та паперової форм Інформації, що подається до Комісії, та Інформації, наданої для розкриття в загальнодоступній інформаційній базі даних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разі надходження електронної форми Інформації на пошкодженому носії інформації або носії, який не містить електронної форми, Комісія листом (факсограмою) або засобами електронного зв'язку (електронною поштою) повідомляє про це емітента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Протягом 10 робочих днів з дати відправлення Комісією повідомлення емітент цінних паперів подає (надсилає) до Комісії електронну форму Інформації на доступному носії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письмову вимогу уповноваженої особи Комісії емітент цінних паперів зобов'язаний подати (надіслати) до Комісії Інформацію у строк/термін, передбачений вимогою, відповідно до цього Положення в паперовій формі.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13. Фінансова звітність емітентів цінних паперів (крім банків) заповнюється та складається у формах і порядку, встановлених Міністерством фінансів України. Форми фінансової звітності емітентів цінних паперів - банків і порядок їх заповнення встановлюються Національним банком України.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Формат фінансової звітності емітентів цінних паперів формується відповідно до опису розділів та схем XML-файлів, визначених окремим документом Комісії нормативно-технічного характеру.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Емітенти цінних паперів, які відповідно до законодавства складають фінансову звітність за міжнародними стандартами фінансової звітності, у складі Інформації розкривають фінансову звітність, складену відповідно до міжнародних стандартів фінансової звітності.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14. Емітенти цінних паперів зобов'язані розкривати Інформацію у повному обсязі відповідно до вимог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15. На розсуд емітента при розкритті Інформації емітентом може наводитись додаткова інформація, яка необхідна для повного і всебічного її розкриття.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16. При поданні письмових повідомлень до Комісії, передбачених абзацом першим пункту 10, абзацом четвертим пункту 11 цього розділу, емітенти, які є професійними учасниками </w:t>
      </w:r>
      <w:r w:rsidRPr="0041045F">
        <w:rPr>
          <w:rFonts w:ascii="Times New Roman" w:eastAsia="Times New Roman" w:hAnsi="Times New Roman" w:cs="Times New Roman"/>
          <w:sz w:val="24"/>
          <w:szCs w:val="24"/>
          <w:lang w:eastAsia="ru-RU"/>
        </w:rPr>
        <w:lastRenderedPageBreak/>
        <w:t>фондового ринку, банками, страховиками, інститутами спільного інвестування, емітентами іпотечних сертифікатів, іпотечних облігацій і сертифікатів фонду операцій з нерухомістю, емітенти акцій та облігацій підприємств, які знаходяться у лістингу фондової біржі, надають (надсилають) повідомлення до центрального апарату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Емітенти, які не визначені в абзаці першому цього пункту, надають (надсилають) Інформацію та письмові повідомлення, передбачені абзацом першим пункту 10, абзацом четвертим пункту 11 цього розділу, до територіальних органів Комісії за їх місцезнаходженням.</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 Порядок та строки розкриття інформації емітентами цінних паперів</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1. Порядок та строки розкриття особливої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Обов'язок здійснювати розкриття особливої інформації, передбаченої цим Положенням, поширюється на емітентів цінних паперів з дати, наступної за датою реєстрації Комісією першого випуску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Обов'язок здійснювати розкриття особливої інформації, передбаченої цим Положенням, припиняється з дати опублікування інформації про скасування реєстрації випуску цінних паперів та анулювання свідоцтва про реєстрацію випуску цінних паперів в порядку, встановленому Комісією.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Емітенти цінних паперів розкривають особливу інформацію відповідно до переліку, який визначено у главі 1 розділу III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Емітенти цінних паперів зобов'язані розкривати особливу інформацію у формі повідомлення про виникнення особливої інформації про емітента (далі - Повідомлення). Щодо кожного виду особливої інформації складається окреме Повідомлення.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Розкриття особливої інформації має здійснюватись шляхом оприлюднення у загальнодоступній інформаційній базі даних Комісії, опублікування в офіційному друкованому виданні, розміщення на сторінці в мережі Інтернет та подання до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Розкриття особливої інформації здійснюється у такі строки: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загальнодоступній інформаційній базі даних Комісії - протягом одного робочого дня після дати вчинення дії, але не пізніше 10.00 години другого робочого дня після дати вчинення дії;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офіційному друкованому виданні - протягом п'яти робочих днів після дати вчинення дії;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подання до Комісії - протягом семи робочих днів після дати вчинення дії.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Текст Повідомлення за змістом та обсягом має відповідати вимогам, що встановлені до відповідного виду особливої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 оприлюдненні особливої інформації в офіційному друкованому виданні Повідомлення складається за формою, наведеною у додатку 28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7. Повідомлення, яке подається до Комісії та розміщується в загальнодоступній інформаційній базі даних Комісії, складається з титульного аркуша (додаток 1) та однієї з наведених у додатках 2 - 15 форм відповідно до виду особливої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На титульному аркуші Повідомлення, яке подається до Комісії, обов'язково зазначаються дата оприлюднення інформації в загальнодоступній інформаційній базі даних Комісії, найменування, дата і номер офіційного друкованого видання, в якому опубліковано Повідомлення, дата оприлюднення та адреса сторінки в мережі Інтернет.</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2. Порядок та строки розкриття інформації про іпотечні цінні папери, сертифікати фонду операцій з нерухомістю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Обов'язок здійснювати розкриття інформації про іпотечні цінні папери, сертифікати фонду операцій з нерухомістю, передбаченої цим Положенням, поширюється на емітентів іпотечних цінних паперів, сертифікатів фонду операцій з нерухомістю з дати, наступної за датою реєстрації Комісією першого випуску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Обов'язок здійснювати розкриття інформації про іпотечні цінні папери, сертифікати фонду операцій з нерухомістю, передбаченої цим Положенням, припиняється з дати опублікування інформації про скасування реєстрації випуску цінних паперів та анулювання свідоцтва про реєстрацію випуску цінних паперів в порядку, встановленому Комісією за умови відсутності інших підстав, передбачених законодавством, для виникнення такого обов'язку.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Емітенти цінних паперів розкривають інформацію про іпотечні цінні папери, сертифікати фонду операцій з нерухомістю відповідно до переліку, який визначено у главі 2 розділу III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Емітенти цінних паперів зобов'язані розкривати інформацію про іпотечні цінні папери, сертифікати фонду операцій з нерухомістю у формі повідомлення про виникнення такої інформації про емітента (далі - Повідомлення про інформацію). Щодо кожного виду інформації про іпотечні цінні папери, сертифікати фонду операцій з нерухомістю складається окреме Повідомлення про інформацію.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Розкриття інформації про іпотечні цінні папери, сертифікати фонду операцій з нерухомістю має здійснюватись шляхом оприлюднення у загальнодоступній інформаційній базі даних Комісії, опублікування в офіційному друкованому виданні, розміщення на сторінці в мережі Інтернет та подання до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Розкриття інформації про іпотечні цінні папери, сертифікати фонду операцій з нерухомістю здійснюється у такі строки: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загальнодоступній інформаційній базі даних Комісії - протягом одного робочого дня після дати вчинення дії, але не пізніше 10.00 години другого робочого дня після дати вчинення дії;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офіційному друкованому виданні - протягом п'яти робочих днів після дати вчинення дії;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подання до Комісії - протягом семи робочих днів після дати вчинення дії.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6. Текст Повідомлення про інформацію за змістом та обсягом має відповідати вимогам, установленим до відповідного виду інформації про іпотечні цінні папери, сертифікати фонду операцій з нерухомістю.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 оприлюдненні інформації про іпотечні цінні папери, сертифікати фонду операцій з нерухомістю в офіційному друкованому виданні Повідомлення про інформацію складається за формою, наведеною у додатку 28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Повідомлення про інформацію, яке подається до Комісії та розміщується в загальнодоступній інформаційній базі даних Комісії, складається з титульного аркуша (додаток 1) та однієї з наведених у додатках 16 - 27 форм відповідно до виду інформації про іпотечні цінні папери, сертифікати фонду операцій з нерухомістю.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На титульному аркуші Повідомлення про інформацію,</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яке подається до Комісії, обов'язково зазначаються дата оприлюднення інформації в загальнодоступній інформаційній базі даних Комісії, найменування, дата і номер офіційного друкованого видання, в якому опубліковано Повідомлення про інформацію, дата оприлюднення та адреса сторінки в мережі Інтернет.</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3. Порядок та строки розкриття регулярної квартальної інформації емітентами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Обов'язок здійснювати розкриття регулярної квартальної інформації в порядку, передбаченому цим Положенням, поширюється на: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акціонерні товариства, що мають державну частку в обсязі 25 відсотків і більше акцій у статутному капіталі станом на перше число звітного кварталу;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державні (національні) акціонерні товариства;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холдингові компанії, що мають державну частку в обсязі 25 відсотків і більше акцій у статутному капіталі станом на перше число звітного кварталу;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підприємства, пакети акцій (частки, паї) яких передано до статутного капіталу державних (національних) акціонерних товариств та/або холдингових компаній, що мають державну частку в обсязі 25 відсотків і більше акцій у статутному капіталі станом на перше число звітного кварталу;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емітентів, які здійснили публічне (відкрите) розміщення облігацій підприємств;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емітентів, які здійснили публічне (відкрите) розміщення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емітентів, які здійснили публічне (відкрите) розміщення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емітентів, які здійснили публічне (відкрите) розміщення сертифікатів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емітентів, цінні папери яких перебувають у біржовому реєстрі фондової біржі.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Обов'язок розкриття квартальної інформації поширюється на емітентів, визначених в підпунктах 5 - 8 цього пункту, з кварталу, в якому емітенти здійснили публічне (відкрите) розміщення відповідних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Обов'язок розкриття квартальної інформації припиняється з наступного кварталу після кварталу, в якому опубліковано інформацію про скасування реєстрації випуску цінних паперів та анулювання свідоцтва про реєстрацію випуску цінних паперів відповідно до нормативно-правового акта Комісії, що регулює порядок скасування реєстрації випуску цінних паперів, за умови відсутності інших підстав, передбачених законодавством, для виникнення такого обов'язку.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Обов'язок розкриття квартальної інформації поширюється на емітентів, визначених в підпункті 9 цього пункту, з кварталу, в якому цінні папери перебували у біржовому реєстрі фондової біржі незалежно від тривалості перебування їх у біржовому реєстрі фондової біржі та незалежно від того, чи були цінні папери такого емітента протягом звітного кварталу виключені з біржового реєстру фондової біржі. Обов'язок емітента розкривати квартальну інформацію припиняється з кварталу, наступного за кварталом, у якому цінні папери такого емітента були виключені з біржового реєстру фондової біржі. При цьому квартал, у якому цінні папери емітента були виключені з біржового реєстру фондової біржі, є для такого емітента звітним кварталом.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Регулярна квартальна інформація складається за підсумками кожного кварталу та відповідно до вимог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Розкриття квартальної інформації на фондовому ринку здійснюється шляхом її розміщення в загальнодоступній інформаційній базі даних Комісії, розміщення на сторінці в мережі Інтернет та подання до Комісії. Квартальна інформація розкривається за перший, другий і третій квартали. Інформація щодо четвертого кварталу окремо не розкривається, а включається до регулярної річної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Регулярна квартальна інформація згідно з цим Положенням розкривається у термін не пізніше 25 числа місяця, наступного за звітним кварталом.</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4. Порядок та строки розкриття регулярної річної інформації емітентами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Обов'язок здійснювати розкриття регулярної річної інформації поширюється на осіб, які станом на 31 грудня звітного року є емітентами.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Обов'язок розкриття регулярної річної інформації припиняється з дати опублікування інформації про скасування реєстрації випуску цінних паперів та анулювання свідоцтва про реєстрацію випуску цінних паперів відповідно до нормативно-правового акта Комісії, що регулює порядок скасування реєстрації випуску цінних паперів, за умови відсутності інших підстав, передбачених законодавством, для виникнення такого обов'язку.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Звітним періодом для складання річної інформації є календарний рік.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Перший звітний рік новоствореного емітента може бути меншим за 12 місяців, він обчислюється: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для акціонерних товариств - з дати державної реєстрації товариства до 31 грудня звітного року включно;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для емітентів цінних паперів, крім акцій, - з дня реєстрації випуску до 31 грудня звітного року включно.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3. У разі подання до Комісії документів на скасування реєстрації випусків цінних паперів у період з 01 січня до 30 квітня року, наступного за звітним, емітент або його правонаступник розкриває регулярну річну інформацію відповідно до вимог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Розкриття регулярної річної інформації має здійснюватись шляхом розміщення в загальнодоступній інформаційній базі даних Комісії, опублікування в офіційному друкованому виданні, розміщення на сторінці в мережі Інтернет та подання до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Розкриття регулярної річної інформації здійснюється у такі терміни: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розміщення в загальнодоступній інформаційній базі даних Комісії - у термін не пізніше 30 квітня року, наступного за звітним;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опублікування у офіційному друкованому виданні - у термін не пізніше 30 квітня року, наступного за звітним;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подання до Комісії - не пізніше 01 червня року, наступного за звітним.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Емітенти цінних паперів до моменту подання регулярної річної інформації до Комісії розміщують її на сторінці в мережі Інтернет.</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Опублікування річної інформації в офіційному друкованому виданні здійснюється за формою, наведеною у додатку 44 до цього Положення.</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III. Склад інформації, що розкривається емітентами цінних паперів</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1. Склад особливої інформації емітента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До особливої інформації емітента цінних паперів належать відомості про: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прийняття рішення про розміщення цінних паперів на суму, що перевищує 25 відсотків статутного капіталу;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прийняття рішення про викуп власних акцій (крім акцій корпоративних інвестиційних фондів інтервального та відкритого типу);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факти лістингу/делістингу цінних паперів на фондовій біржі;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одержання позики або кредиту на суму, що перевищує 25 відсотків активів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зміну складу посадових осіб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зміну власників акцій, яким належить 10 і більше відсотків голосуючих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рішення емітента про утворення, припинення його філій, представництв;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рішення вищого органу емітента про зменшення статутного капіталу;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порушення справи про банкрутство емітента, винесення ухвали про його санацію;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рішення вищого органу емітента або суду про припинення або банкрутство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2. Відомості про прийняття рішення про розміщення цінних паперів на суму, що перевищує 25 відсотків статутного капіталу, складаються за формою, наведеною у додатку 2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прийняття рішення органом емітента, уповноваженим приймати таке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про розміщення цінних паперів на суму, що перевищує 25 відсотків статутного капіталу, та назва органу, що прийняв таке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тип, кількість та сума цінних паперів, спосіб їх розміщення (публічний, приватний). У разі відкритого (публічного) розміщення цінних паперів зазначається порядок здійснення такого розміщення (самостійно або із залученням торговця(ів), з яким(и) укладено договір андеррайтингу, через фондову біржу);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збільшення статутного капіталу акціонерного товариства шляхом додаткового випуску акцій. У разі розміщення акцій зазначається їх номінальна вартість та ціна розміщення із зазначенням способу її визначення. Якщо розміщення акцій може призвести до зміни власника значного пакета акцій емітента, збільшення частки у статутному капіталі акціонерів, які вже володіють пакетом у розмірі 10 і більше відсотків акцій, наводиться найменування юридичної особи або зазначається "фізична особа", якщо інформація виникла щодо власника - фізичної особи, кількість їхніх акцій та частка у статутному капіталі до розміщення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співвідношення (у відсотках) суми цінних паперів (крім інвестиційних сертифікатів), на яку вони розміщуються, загальної суми цінних паперів (крім інвестиційних сертифікатів) емітента, які знаходяться в обігу, до розміру статутного капіталу емітента на дату прийняття цього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права, які отримують інвестори в цінні папери, що розміщуються;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спосіб оплати цінних паперів. Якщо оплата здійснюється активами, іншими, ніж грошові кошти, наводиться їх перелік;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мета розміщення цінних паперів, а також напрями використання отриманих коштів;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та по батькові членів уповноваженого органу, що прийняв рішення про розміщення цінних паперів, які придбали або планують придбати цінні папери, що розміщуються, наводиться кількість цінних паперів, які планується придбати або вже придбані зазначеними особами;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щодо можливості конвертації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інша суттєва інформація відповідно до проспекту емісії.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Відомості про прийняття рішення про викуп власних акцій (крім акцій корпоративних інвестиційних фондів інтервального та відкритого типу) складаються за формою, наведеною у додатку 3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Датою вчинення дії вважається дата прийняття відповідним органом управління емітента рішення про викуп власних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щодо викупу власних акцій та назва уповноваженого органу, який прийняв таке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період викупу (дата початку й закінчення викупу) та порядок викупу. Якщо рішення не передбачає періоду, протягом якого здійснюватиметься викуп акцій, про це слід зазначити;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мету викупу акцій, ціну викупу або порядок її визначення із зазначенням факторів, які враховуються при визначенні ціни акцій, та ступеня їх впливу;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номінальна та ринкова вартість акцій та прибуток на акцію за річною фінансовою звітністю року, який передував даті прийняття рішення про викуп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тип, форма існування і кількість акцій, що підлягають викупу;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співвідношення (у відсотках) загальної номінальної вартості акцій, що підлягають викупу, до статутного капіталу;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юридичних осіб або зазначається "фізична особа", якщо інформація виникла щодо власника - фізичної особи, акціонерів, які володіють 10 і більше відсотками акцій станом до викупу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та по батькові членів наглядової ради та/або виконавчого органу, у яких викуповуються акції, із зазначенням кількості акцій, якими вони володіють, та частки у загальній кількості акцій станом до викупу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викупу власних акцій, їх тип, кількість, частка від статутного капіталу (якщо емітент володіє раніше викупленими власними акціями);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номер свідоцтва про реєстрацію випуску акцій, що підлягають викупу, та найменування органу, що здійснив державну реєстрацію випуску акцій, що підлягають викупу.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Відомості про факти лістингу/делістингу цінних паперів на фондовій біржі складаються за формою, наведеною у додатку 4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включення цінних паперів емітента у лістинг або коли емітенту стало відомо про включення цінних паперів емітента у лістинг фондової біржі;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коли емітенту стало відомо про зміну рівня лістингу його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коли емітенту стало відомо про делістинг його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дата дії, дія (лістинг/делістинг або зміна рівня лістингу), найменування фондової біржі, вид, номінальна вартість та кількість цінних паперів, щодо яких вчинена дія;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співвідношення частки у загальній кількості цінних паперів, щодо яких вчинена дія, до загального розміру конкретного випуску цінних паперів (у відсотках);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номер свідоцтва про реєстрацію випуску цінних паперів та найменування органу, що здійснив державну реєстрацію випуску цінних паперів, щодо яких вчинена дія;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тип цінних паперів, щодо яких вчинена дія;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рішення та уповноважений орган емітента, що прийняв рішення про включення в лістинг фондової біржі цінних паперів емітента. Наводиться найменування фондової біржі, в лістинг якої включаються цінні папери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рішення та уповноважений орган емітента або найменування фондової біржі, які прийняли рішення про делістинг цінних паперів емітента або зміну рівня лістингу;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види, кількість цінних паперів, які продовжують бути у лістингу, права їх власників;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разі делістингу зазначається дата, з якої цінні папери більше не котируватимуться на фондовій біржі, та причини їх делістингу.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У разі отримання емітентом грошових коштів за кредитним договором емітент розкриває інформацію відповідно до підпункту 1 цього пункту. У разі отримання емітентом грошових коштів або інших речей, визначених родовими ознаками за договором позики, емітент розкриває інформацію відповідно до підпункту 2 цього пункту: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відомості про одержання кредиту на суму, що перевищує 25 відсотків активів емітента, складаються за формою, наведеною у додатку 5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одержання кредиту.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про одержання кредиту та назва уповноваженого органу, що його прийняв;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підписання договору кредиту, вид кредиту (кредитної лінії), сума кредиту, процентна ставка, строк, на який укладено договір кредиту, та умови повернення кредиту із зазначенням активів, наданих у заставу, або інший спосіб забезпечення кредиту;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одержання кредиту;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кредитора, який прийняв рішення про надання кредиту, із зазначенням його найменування, коду за ЄДРПОУ,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чистих активів емітента, розрахованих на початок року;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співвідношення суми кредиту до вартості активів на початок року (у відсотках);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щодо цільового призначення коштів, отриманих за кредитом.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У разі якщо грошові кошти емітент отримує на підставі укладеного договору кредиту (кредитної лінії) в декілька етапів частинами (траншами), що не перевищують, дорівнюють або є більшими ніж 25 відсотків активів емітента, розрахованих на початок року, інформація розкривається при першому та останньому одержанні частини кредиту (траншу). Інформація стосовно інших частин кредиту (траншів), крім першої та останньої, розкривається шляхом оприлюднення у загальнодоступній інформаційній базі даних Комісії. При цьому датою вчинення дії вважається дата одержання частини кредиту (траншу), у тому числі в разі закриття кредитної лінії.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Зазначаються загальний розмір кредиту за договором (кредитною лінією), розмір одержаної частини кредиту (траншу) у грошовій формі, дата отримання частини кредиту (траншу), дата відкриття та дата закриття кредитної лінії, розмір одержаної частини кредиту (у відсотках) до загального розміру кредиту (кредитної лінії) та інші умови договору кредиту (кредитної лінії), необхідні для повного розкриття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разі якщо кредити є короткостроковими - строком в один банківський день, інформація розкривається на фондовому ринку, але не подається до Комісії. При цьому датою вчинення дії вважається дата одержання кредиту.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 може додатково, на власний розсуд, розкривати інші відомості, що можуть вплинути на рішення інвесторів (як-то умови зміни процентної ставки тощо);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відомості про одержання позики на суму, що перевищує 25 відсотків активів емітента, складаються за формою, наведеною у додатку 6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передання грошових коштів або інших речей, визначених родовими ознаками.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про одержання позики та назва уповноваженого органу, що його прийняв;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підписання договору, предмет договору, вид позики (процентна, безпроцентна), сума одержаної позики або вартість речей, визначених родовими ознаками, процентна ставка, строк, на який надано позику, та умови повернення позики із зазначенням активів, наданих у заставу, або інший спосіб забезпечення позики;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зарахування коштів на поточний рахунок або дата одержання речей, визначених родовими ознаками;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позикодавця із зазначенням його найменування (прізвища, імені та по батькові позикодавця - фізичної особи), коду за ЄДРПОУ (реєстраційного номера облікової картки платника податків - фізичної особи або серії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чистих активів емітента, розрахованих на початок року; співвідношення суми одержаної позики до вартості активів на початок року (у відсотках);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інформація щодо мети використання коштів або речей, визначених родовими ознаками та отриманих за договором позики.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разі якщо емітент одержує грошові кошти або інші речі, визначені родовими ознаками, на підставі укладених договорів позики в декілька етапів траншами, що не перевищують, дорівнюють або є більшими ніж 25 відсотків активів емітента, розрахованих на початок року, інформація розкривається при першому та останньому транші коштів або інших речей, визначених родовими ознаками. Інформація стосовно інших частин позики (траншів), крім першої та останньої, розкривається шляхом оприлюднення у загальнодоступній інформаційній базі даних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 цьому датою вчинення дії вважається дата одержання частини позики (траншу), у тому числі останньої частини позики (траншу).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Зазначаються розмір одержаної частини позики (траншу) у грошовій формі, розмір одержаної частини позики (у відсотках) до розміру позики та дата одержання частини позики (траншу).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 може додатково, на власний розсуд, розкривати інші відомості, що можуть вплинути на рішення інвесторів (як-то умови зміни процентної ставки тощо).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Відомості про зміну складу посадових осіб емітента складаються за формою, наведеною у додатку 7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 інформації про зміну складу посадових осіб емітента належить інформація про звільнення або призначення (обрання або припинення повноважень) голови та членів наглядової ради, виконавчого органу, ревізійної комісії, ревізора акціонерного товариства, головного бухгалтера, а також інших посадових осіб згідно із законодавством та статутом товариства.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Емітенти цінних паперів зобов'язані розкривати особливу інформацію про зміну складу посадових осіб також у разі: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призначення або звільнення (обрання або припинення повноважень) осіб, що виконують обов'язки посадових осіб емітента тимчасово (крім випадків, коли призначення особи виконуючою обов'язки пов'язане з відпусткою, відрядженням, хворобою посадової особи, яка безпосередньо займає відповідну посаду);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призначення або звільнення (обрання або припинення повноважень) особи на ту саму посаду (переобрання або подовження терміну повноважень).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прийняття рішення відповідним органом управління емітента щодо зміни складу посадових осіб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уповноваженого органу емітента, який прийняв рішення про зміну складу посадових осіб, дата прийняття рішення, зміст такого рішення (звільнення, призначення, обрання або припинення повноважень посадової особи) із зазначенням підстав такого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інформація про посадову особу із зазначенням прізвища, імені та по батькові, паспортних даних, повної назви посади, на яку призначено або з якої звільнено (обрано або припинено повноваження), частка, якою володіє в статутному капіталі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обґрунтування змін у персональному складі посадових осіб та інформація про наявність у посадових осіб емітента непогашеної судимості за корисливі та посадові злочини.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разі призначення (обрання) посадової особи розкривається інформація про строк, на який призначено (обрано) особу, інші посади, які обіймала ця особа протягом останніх п'яти років, розмір пакета акцій емітента, які належать цій особі.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разі звільнення (припинення повноважень) посадової особи розкривається інформація щодо строку, протягом якого така особа перебувала на посаді.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Якщо нікого не призначено (обрано) на посаду замість звільненої особи (повноваження якої припинено), інформація про це обов'язково розкривається.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Відомості про зміну власників акцій, яким належить 10 і більше відсотків голосуючих акцій, складаються за формою, наведеною у додатку 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Датою вчинення дії вважається дата отримання емітентом інформації від особи, яка здійснює облік права власності на акції емітента у депозитарній системі України, або дата отримання емітентом інформації від власників акцій відповідно до </w:t>
      </w:r>
      <w:r w:rsidRPr="0041045F">
        <w:rPr>
          <w:rFonts w:ascii="Times New Roman" w:eastAsia="Times New Roman" w:hAnsi="Times New Roman" w:cs="Times New Roman"/>
          <w:color w:val="0000FF"/>
          <w:sz w:val="24"/>
          <w:szCs w:val="24"/>
          <w:lang w:eastAsia="ru-RU"/>
        </w:rPr>
        <w:t>статті 65 Закону України "Про акціонерні товариства"</w:t>
      </w:r>
      <w:r w:rsidRPr="0041045F">
        <w:rPr>
          <w:rFonts w:ascii="Times New Roman" w:eastAsia="Times New Roman" w:hAnsi="Times New Roman" w:cs="Times New Roman"/>
          <w:sz w:val="24"/>
          <w:szCs w:val="24"/>
          <w:lang w:eastAsia="ru-RU"/>
        </w:rPr>
        <w:t>, у зв'язку з чим пакет власника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становить 10 і більше відсотків голосуючих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став менше 10 відсотків голосуючих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збільшився або зменшився, але становить не менше 10 відсотків голосуючих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зазначення "фізична особа", якщо інформація виникла щодо фізичної особи, або повне найменування, місцезнаходження юридичної особи та код за ЄДРПОУ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юридичних осіб - нерезидентів, місцезнаходження юридичної особи. Наводиться розмір частки акціонера до і після зміни пакета акцій;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пакета акцій акціонера, у тому числі з урахуванням розміру збільшення.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Відомості про рішення емітента про утворення, припинення його філій, представництв складаються за формою, наведеною у додатку 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прийняття відповідного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про утворення (припинення) філії (філій), представництва (представництв) емітента, назва уповноваженого органу, що його прийняв, та причини прийняття такого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повне найменування та місцезнаходження кожної філії чи представництва, що були створені чи припинені, та функції, які вони виконували чи будуть виконувати. В разі прийняття рішення щодо кількох філій чи представництв усі відомості можуть подаватись в одному повідомленні з обов'язковим розкриттям необхідної інформації щодо кожної філії чи представництва.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Відомості про рішення вищого органу емітента про зменшення статутного капіталу складаються за формою, наведеною у додатку 10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прийняття відповідного рішення вищим органом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про зменшення статутного капіталу та назва уповноваженого органу емітента, що його прийняв, а також причини, які обумовили прийняття такого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розмір статутного капіталу на дату прийняття рішення про його зменшення, розмір статутного капіталу після зменшення;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на яку зменшується статутний капітал, та частка (у відсотках), на яку зменшується статутний капітал, спосіб зменшення статутного капіталу;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голосуючих акцій та їх частка у загальній кількості голосуючих акцій (у відсотках), щодо кожного з членів наглядової ради товариства, виконавчого органу, яким належать акції емітента, та акціонерів, які володіють 10 і більше відсотками голосуючих акцій станом на день прийняття рішення про зменшення статутного капіталу.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У разі порушення справи про банкрутство емітента емітент розкриває інформацію відповідно до підпункту 1 цього пункту. У разі винесення ухвали про санацію емітента емітент розкриває інформацію відповідно до підпункту 2 цього пункту: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інформація про порушення справи про банкрутство емітента складається за формою, наведеною у додатку 11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винесення судом ухвали про порушення провадження у справі про банкрутство або дата, коли емітент дізнався чи мав дізнатися про порушення провадження у справі про його банкрутство, якщо процедуру банкрутства розпочато за заявою кредитора;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подання емітентом заяви до суду щодо порушення справи про його банкрутство. У цьому випадку дата попереднього слухання не зазначається. Після винесення судом ухвали про порушення справи про банкрутство емітент повинен додатково оприлюднити таку інформацію.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дата винесення судом ухвали про порушення провадження у справі про банкрутство емітента, найменування (прізвище, ім'я, по батькові) особи, яка подала заяву про порушення справи про банкрутство, повне найменування (прізвище, ім'я та по батькові) й </w:t>
      </w:r>
      <w:r w:rsidRPr="0041045F">
        <w:rPr>
          <w:rFonts w:ascii="Times New Roman" w:eastAsia="Times New Roman" w:hAnsi="Times New Roman" w:cs="Times New Roman"/>
          <w:sz w:val="24"/>
          <w:szCs w:val="24"/>
          <w:lang w:eastAsia="ru-RU"/>
        </w:rPr>
        <w:lastRenderedPageBreak/>
        <w:t>місцезнаходження (місце проживання) кредитора (кредиторів), на вимогу яких порушено провадження у справі про банкрутство емітента, та найменування суду, який розглядає зазначену справу;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причини порушення провадження у справі про банкрутство емітента та загальна сума вимог кредиторів;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юридичної особи або прізвище, ім'я й по батькові фізичної особи, місцезнаходження або місце проживання арбітражного керуючого емітента, призначеного судом, та дата такої ухвали;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проведення підготовчого засідання суду;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відомості про винесення ухвали про санацію емітента</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складаються за формою, наведеною у додатку 12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винесення судом ухвали про проведення санації боржника або дата, коли емітент дізнався чи мав дізнатися про винесення судом ухвали про його санацію.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суду, який виніс ухвалу про санацію емітента, дата винесення ухвали, строк санації та основний зміст схваленого плану санації;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або прізвище, ім'я й по батькові, місцезнаходження або місце проживання керуючого санацією, призначеного судом.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У разі припинення емітента шляхом злиття, приєднання, поділу, перетворення або банкрутства за рішенням вищого органу емітента або суду емітент розкриває інформацію відповідно до підпункту 1 цього пункту. У разі припинення емітента шляхом ліквідації за рішенням вищого органу емітента емітент розкриває інформацію відповідно до підпункту 2 цього пункту. У разі припинення емітента шляхом ліквідації за рішенням суду емітент розкриває інформацію відповідно до підпункту 3 цього пункту: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відомості про припинення емітента шляхом злиття, приєднання, поділу, перетворення або банкрутства за рішенням вищого органу емітента або суду складаються за формою, наведеною у додатку 13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прийняття відповідного рішення вищим органом емітента, а в разі, якщо припинення емітента відбулося за рішенням суду, то датою виникнення подій вважається дата винесення судом відповідного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про припинення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назва уповноваженого органу емітента, що прийняв це рішення, причини такого рішення та спосіб припинення юридичної особи (злиття, приєднання, поділ, перетворення, банкрутство), у тому числі дата проведення загальних зборів (для акціонерних товариств), на яких розглядалось зазначене питання, та результати голосування із зазначенням кількості голосів "за" та кількості голосів "проти". У разі припинення за рішенням суду </w:t>
      </w:r>
      <w:r w:rsidRPr="0041045F">
        <w:rPr>
          <w:rFonts w:ascii="Times New Roman" w:eastAsia="Times New Roman" w:hAnsi="Times New Roman" w:cs="Times New Roman"/>
          <w:sz w:val="24"/>
          <w:szCs w:val="24"/>
          <w:lang w:eastAsia="ru-RU"/>
        </w:rPr>
        <w:lastRenderedPageBreak/>
        <w:t>зазначається дата прийняття рішення суду, найменування та місцезнаходження суду, яким прийнято таке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разі злиття або приєднання зазначаються повне найменування і місцезнаходження всіх осіб, які беруть участь у процедурі злиття або приєднання, умови злиття або приєднання, повне найменування і місцезнаходження юридичної особи, що буде утворена, сума внеску емітента в її статутний капітал, частка емітента у статутному капіталі нового підприємства.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разі поділу або перетворення зазначається повне найменування юридичної особи (осіб) правонаступника (правонаступників), порядок розподілу активів та зобов'язань, розмір статутного капіталу правонаступника (правонаступників). Також розкривається інформація про порядок та умови обміну акцій (часток, паїв) емітента, який припиняється, на акції (частки, паї) юридичних осіб - правонаступників;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відомості про припинення емітента шляхом ліквідації за рішенням вищого органу емітента складаються за формою, наведеною у додатку 14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прийняття відповідного рішення вищим органом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про припинення емітента шляхом ліквідації, назва органу емітента, що прийняв це рішення, причини такого рішення, у тому числі дата проведення загальних зборів, на яких розглядалось зазначене питання, та результати голосування із зазначенням кількості голосів "за" та кількості голосів "проти";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щодо кредиторів або їх відсутність;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чистих активів, сума зобов'язань й розмір власного капіталу за даними річної фінансової звітності, підтвердженої аудиторським висновком (звітом), за рік, який передував даті ухвалення рішення про ліквідацію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 достатність активів емітента для розрахунку за його зобов'язаннями, а також сума, яка може залишитися після задоволення вимог кредиторів і розподілятиметься між акціонерами;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відомості про припинення емітента шляхом ліквідації за рішенням суду складаються за формою, наведеною у додатку 15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винесення судового рішення про ліквідацію емітента або дата винесення судом постанови про визнання боржника банкрутом і відкриття ліквідаційної процедури.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судового рішення про припинення емітента шляхом ліквідації (у тому числі шляхом ліквідації у справі про банкрутство) та найменування суду, який прийняв таке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дії ліквідаційної процедури;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найменування юридичної особи або прізвище, ім'я, по батькові фізичної особи, яка подала заяву про припинення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по батькові фізичної особи, яка є уповноваженою особою, визначеною відповідно до рішення загальних зборів акціонерного товариства, та має повноваження представляти інтереси акціонерів у процесі провадження справи про банкрутство;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чистих активів, сума зобов'язань й розмір власного капіталу за даними річної фінансової звітності, підтвердженої аудиторським висновком (звітом), за рік, який передував даті прийняття рішення про ліквідацію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щодо достатності активів емітента для розрахунку за його зобов'язаннями, а також сума, яка може залишитися після задоволення вимог кредиторів і розподілятиметься між акціонерами.</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2. Склад інформації про іпотечні цінні папери та сертифікати фонду операцій з нерухомістю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До розкриття інформації про іпотечні цінні папери та сертифікати фонду операцій з нерухомістю застосовуються положення глави 2 розділу II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До інформації про іпотечні цінні папери та сертифікати фонду операцій з нерухомістю належать відомості про: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зміни у реєстрі іпотечного покриття або реєстрі забезпечення іпотечних сертифікатів за кожним консолідованим іпотечним боргом;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заміну управителя іпотечного покриття, управителя іпотечних активів;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дострокове погашення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внесення змін до проспекту емісії іпотечних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заміну управителя фонду операцій з нерухомістю;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припинення функціонування фонду операцій з нерухомістю (далі -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трансформацію (перетворення) іпотечних активів, які забезпечують виконання зобов'язань за розміщеними іпотечними сертифікатами;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заміну фінансової установи, яка обслуговує іпотечні активи у складі іпотечного покриття;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звернення стягнення на іпотечне покриття;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конвертацію іпотечних сертифікатів або сертифікатів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призупинення дії дозволів на право здійснення емісії іпотечних сертифікатів або сертифікатів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Відомості про заміни у реєстрі іпотечного покриття або реєстрі забезпечення іпотечних сертифікатів за кожним консолідованим іпотечним боргом складаються за формою, наведеною у додатку 16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Датою вчинення дії вважається дата внесення відомостей про заміну до відповідного реєстру.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емітентом про заміни у реєстрі іпотечного покриття або реєстрі забезпечення іпотечних сертифікатів за кожним консолідованим іпотечним боргом та найменування органу емітента, що прийняв таке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випуск іпотечних облігацій або іпотечних сертифікатів, щодо якого прийнято рішення (дата реєстрації та номер свідоцтва про реєстрацію, вид іпотечних облігацій або різновид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(у відсотках) іпотечних активів (інших активів) у складі іпотечного покриття або в реєстрі забезпечення іпотечних сертифікатів за кожним консолідованим іпотечним боргом, щодо яких відбулись зміни;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причини прийняття рішення щодо зміни іпотечних активів у складі іпотечного покриття або реєстрі забезпечення іпотечних сертифікатів за кожним консолідованим іпотечним боргом;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перелік іпотечних активів (інших активів) (їх найменування та вартість) у складі іпотечного покриття або реєстрі забезпечення іпотечних сертифікатів за кожним консолідованим іпотечним боргом, щодо яких прийнято рішення про виключення, та іпотечні активи (інші активи) (їх найменування та вартість), щодо яких прийнято рішення про включення до складу іпотечного покриття або реєстру забезпечення іпотечних сертифікатів за кожним консолідованим іпотечним боргом. Інформація надається із зазначенням найменування активів та їх вартості.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надається щодо кожного різновиду іпотечних сертифікатів, виду іпотечних облігацій та їх кожного випуску (траншу).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Відомості про заміну управителя іпотечного покриття, управителя іпотечних активів складаються за формою, наведеною у додатку 17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розірвання договору з управителем іпотечного покриття, управителем іпотечних активів.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укладення договору про управління іпотечним покриттям або іпотечними активами та дата розірвання договору;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суб'єкт, що прийняв рішення про розірвання та/або укладення договору, причини прийняття рішення про заміну управителя;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управитель іпотечного покриття або іпотечних активів, з яким укладено (планується укласти) договір на управління іпотечним покриттям або іпотечними активами, та управитель іпотечного покриття або іпотечними активами, з яким розірвано договір. Щодо кожного з управителів зазначаються найменування, код за ЄДРПОУ, організаційно-правова форма, місцезнаходження, номер, дата отримання ліцензії (дозволу) та назва органу, що видав ліцензію (дозвіл).</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5. Відомості про дострокове погашення іпотечних облігацій складаються за формою, наведеною у додатку 18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Датою вчинення дії вважається дата настання однієї чи декількох умов, передбачених </w:t>
      </w:r>
      <w:r w:rsidRPr="0041045F">
        <w:rPr>
          <w:rFonts w:ascii="Times New Roman" w:eastAsia="Times New Roman" w:hAnsi="Times New Roman" w:cs="Times New Roman"/>
          <w:color w:val="0000FF"/>
          <w:sz w:val="24"/>
          <w:szCs w:val="24"/>
          <w:lang w:eastAsia="ru-RU"/>
        </w:rPr>
        <w:t>частиною першою статті 17</w:t>
      </w:r>
      <w:r w:rsidRPr="0041045F">
        <w:rPr>
          <w:rFonts w:ascii="Times New Roman" w:eastAsia="Times New Roman" w:hAnsi="Times New Roman" w:cs="Times New Roman"/>
          <w:sz w:val="24"/>
          <w:szCs w:val="24"/>
          <w:lang w:eastAsia="ru-RU"/>
        </w:rPr>
        <w:t xml:space="preserve"> або </w:t>
      </w:r>
      <w:r w:rsidRPr="0041045F">
        <w:rPr>
          <w:rFonts w:ascii="Times New Roman" w:eastAsia="Times New Roman" w:hAnsi="Times New Roman" w:cs="Times New Roman"/>
          <w:color w:val="0000FF"/>
          <w:sz w:val="24"/>
          <w:szCs w:val="24"/>
          <w:lang w:eastAsia="ru-RU"/>
        </w:rPr>
        <w:t>частиною четвертою статті 20 Закону України "Про іпотечні облігації"</w:t>
      </w:r>
      <w:r w:rsidRPr="0041045F">
        <w:rPr>
          <w:rFonts w:ascii="Times New Roman" w:eastAsia="Times New Roman" w:hAnsi="Times New Roman" w:cs="Times New Roman"/>
          <w:sz w:val="24"/>
          <w:szCs w:val="24"/>
          <w:lang w:eastAsia="ru-RU"/>
        </w:rPr>
        <w:t>.</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та номер свідоцтва про реєстрацію випуску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вчинення дії;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підстави, відповідно до яких у власників іпотечних облігацій виникло право вимагати дострокового погашення належних їм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Відомості про внесення змін до проспекту емісії іпотечних цінних паперів складаються за формою, наведеною у додатку 19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прийняття емітентом рішення про внесення змін до проспекту емісії іпотечних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та номер свідоцтва про реєстрацію випуску іпотечних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емітентом рішення про внесення змін до проспекту емісії розміщених іпотечних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 змін до проспекту емісії;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щодо осіб, якими надано згоду на внесення змін до проспекту емісії розміщених іпотечних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У разі заміни управителя ФОН за рішенням суду емітент розкриває інформацію відповідно до підпункту 1 цього пункту. У разі заміни управителя ФОН у зв'язку з ліквідацією управителя ФОН емітент розкриває інформацію відповідно до підпункту 2 цього пункту: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відомості про заміну управителя ФОН за рішенням суду складаються за формою, наведеною у додатку 20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винесення судом рішення про передачу управління ФОН до іншого управителя.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рішення суду, найменування та місцезнаходження суду, який прийняв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найменування, код за ЄДРПОУ, місцезнаходження управителя, щодо якого було прийнято рішення суду;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код за ЄДРПОУ, місцезнаходження управителя, до якого мають бути передані функції з управління;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причини заміни управителя;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відомості про заміну управителя ФОН у разі припинення управителя ФОН складаються за формою, наведеною у додатку 21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укладення договору з новим управителем.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код за ЄДРПОУ, місцезнаходження управителя, якого було припинено;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укладення договору з новим управителем;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код за ЄДРПОУ, місцезнаходження управителя, до якого переходять функції з управління;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щодо способів припинення управителя.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Відомості про припинення функціонування ФОН складаються за формою, наведеною у додатку 22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закінчення строку, на який ФОН був створений, та дата виконання своїх зобов'язань перед власниками сертифікатів відповідно до правил ФОН або дата, коли емітент дізнався або повинен був дізнатись про винесення судом рішення про припинення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створення та закінчення строку, на який ФОН був створений, та/або дата рішення суду;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код за ЄДРПОУ, місцезнаходження управителя;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причини припинення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Відомості про трансформацію (перетворення) іпотечних активів, які забезпечують виконання зобов'язань за розміщеними іпотечними сертифікатами, складаються за формою, наведеною у додатку 23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завершення емітентом іпотечних сертифікатів трансформації (перетворення) іпотечних активів.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та номер свідоцтва про реєстрацію випуску іпотечних сертифікатів, різновид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номінальна вартість розміщених іпотечних сертифікатів, у тому числі ринкова (у разі наявності), та вартість трансформованих іпотечних активів, які забезпечують виконання зобов'язань за розміщеними іпотечними сертифікатами;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щодо способів та місця оприлюднення скоригованої інформації про випуск іпотечних сертифікатів, надсилання такої інформації усім власникам іпотечних сертифікатів випуску, за яким здійснено трансформацію (перетворення) іпотечних активів;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надсилання повідомлення про трансформацію (перетворення) до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 способу розрахунку співвідношення вартості розміщених іпотечних сертифікатів та вартості трансформованих (перетворених) іпотечних активів, які забезпечують виконання зобов'язань за розміщеними іпотечними сертифікатами.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Відомості про заміну фінансової установи, яка обслуговує іпотечні активи у складі іпотечного покриття, складаються за формою, наведеною у додатку 24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розірвання договору.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розірвання договору;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місцезнаходження та код за ЄДРПОУ фінансової установи, з якою розірвано договір;</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особа, що прийняла рішення про розірвання договору, причини прийняття рішення про заміну обслуговуючої установи;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щодо умов заміни обслуговуючої установи.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 Відомості про звернення стягнення на іпотечне покриття складаються за формою, наведеною у додатку 25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встановлення факту невиконання або неналежного виконання емітентом грошових зобов'язань за іпотечними облігаціями у строки, визначені у проспекті емісії;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прийняття судового рішення про порушення щодо емітента провадження у справі про банкрутство або призначення тимчасового адміністратора чи ліквідатора;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встановлення факту непроведення заміни іпотечних активів або невключення нових іпотечних активів до складу іпотечного покриття згідно із </w:t>
      </w:r>
      <w:r w:rsidRPr="0041045F">
        <w:rPr>
          <w:rFonts w:ascii="Times New Roman" w:eastAsia="Times New Roman" w:hAnsi="Times New Roman" w:cs="Times New Roman"/>
          <w:color w:val="0000FF"/>
          <w:sz w:val="24"/>
          <w:szCs w:val="24"/>
          <w:lang w:eastAsia="ru-RU"/>
        </w:rPr>
        <w:t>статтею 14 Закону України "Про іпотечні облігації"</w:t>
      </w:r>
      <w:r w:rsidRPr="0041045F">
        <w:rPr>
          <w:rFonts w:ascii="Times New Roman" w:eastAsia="Times New Roman" w:hAnsi="Times New Roman" w:cs="Times New Roman"/>
          <w:sz w:val="24"/>
          <w:szCs w:val="24"/>
          <w:lang w:eastAsia="ru-RU"/>
        </w:rPr>
        <w:t>;</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встановлення факту вчинення емітентом щодо іпотечного покриття дій, які суперечать вимогам </w:t>
      </w:r>
      <w:r w:rsidRPr="0041045F">
        <w:rPr>
          <w:rFonts w:ascii="Times New Roman" w:eastAsia="Times New Roman" w:hAnsi="Times New Roman" w:cs="Times New Roman"/>
          <w:color w:val="0000FF"/>
          <w:sz w:val="24"/>
          <w:szCs w:val="24"/>
          <w:lang w:eastAsia="ru-RU"/>
        </w:rPr>
        <w:t>Закону України "Про іпотечні облігації"</w:t>
      </w:r>
      <w:r w:rsidRPr="0041045F">
        <w:rPr>
          <w:rFonts w:ascii="Times New Roman" w:eastAsia="Times New Roman" w:hAnsi="Times New Roman" w:cs="Times New Roman"/>
          <w:sz w:val="24"/>
          <w:szCs w:val="24"/>
          <w:lang w:eastAsia="ru-RU"/>
        </w:rPr>
        <w:t>, якщо такі дії ставлять під загрозу належне виконання емітентом зобов'язань за іпотечними облігаціями;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порушення інших зобов'язань, визначених у проспекті емісії.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вчинення дії, дата і номер свідоцтва про реєстрацію випуску іпотечних облігацій, щодо іпотечного покриття яких вчинена дія;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причина звернення стягнення та особа, що ініціювала звернення стягнення на іпотечне покриття.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 Відомості про конвертацію іпотечних сертифікатів або сертифікатів ФОН складаються за формою, наведеною у додатку 26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прийняття рішення про конвертацію уповноваженим органом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інформація щодо цінних паперів, які підлягають конвертації (вилученню з обігу), та інформація щодо цінних паперів, на які обмінюватимуться цінні папери, що вилучаються з обігу (дата реєстрації та номер свідоцтва про реєстрацію випуску; форма існування; серія; вид, тип цінних паперів; кількість та загальна вартість, номінальна вартість або частка консолідованого іпотечного боргу, що припадає на один іпотечний сертифікат участі тощо).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13. Відомості про прийняття рішення органом виконавчої влади про призупинення дії дозволів на право здійснення емісії іпотечних сертифікатів або сертифікатів ФОН складаються за формою, наведеною у додатку 27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Датою вчинення дії вважається дата, коли емітент дізнався або повинен був дізнатись про призупинення дії дозволу (дозволів) на право здійснення емісії іпотечних сертифікатів або сертифікатів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Повідомленні про інформацію розкривається інформація про причини призупинення дії дозволу (дозволів) на право здійснення емісії іпотечних сертифікатів або сертифікатів ФОН, строк, на який призупинено дію зазначеного дозволу (дозволів), орган виконавчої влади, що прийняв таке рішення, та дата, з якої таке рішення набрало чинності.</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3. Склад регулярної квартальної інформації емітентів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Регулярна квартальна інформація емітентів цінних паперів включає:</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титульний аркуш;</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відомості про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посадових осіб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інформацію про осіб, послугами яких користується емітент;</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відомості про цінні папери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господарську та фінансову діяльність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відомості щодо участі емітента в створенні юридичних осіб;</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щодо посади корпоративного секретаря;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квартальну фінансову звітність;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Квартальна інформація складається відповідно до вимог цієї глави та додатка 29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титульний аркуш квартальної інформації має містити реквізити, обов'язкові для швидкої ідентифікації емітента, засвідчення достовірності квартальної інформації. На титульному аркуші квартальної інформації, яка подається до Комісії, обов'язково зазначається дата розміщення квартальної інформації в загальнодоступній інформаційній базі даних Комісії та адреса сторінки (сторінок) у мережі Інтернет, на якій (яких) оприлюднена квартальна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зміст складається за формою, наведеною у додатку 29, та має містити перелік інформації, що входить до складу квартальної інформації. Щодо кожної з інформацій, наведених у змісті, емітент повинен обов'язково зазначити про їх наявність або відсутність та у разі відсутності вказати причини відсутності у примітках;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про емітента має містити дані відповідно до розділу III додатка 29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"Інформація про одержані ліцензії (дозволи) на окремі види діяльності" розкривається інформація стосовно прогнозу емітента щодо продовження терміну дії виданої ліцензії (дозволу);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відомості щодо участі емітента у створенні юридичних осіб мають містити дані відповідно до розділу IV додатка 29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розкривається інформація щодо форми участі, відсотка акцій (часток, паїв), що належать емітенту в юридичній особі, створеній протягом звітного кварталу, активів, наданих емітентом у якості внеску, права, що належать емітенту стосовно управління створеною юридичною особою.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Дані щодо кожної юридичної особи вказуються окремо;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інформація щодо посади корпоративного секретаря має містити дані відповідно до розділу V додатка 29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В описі до таблиці розкривається інформація про досвід роботи корпоративного секретаря, наявність непогашеної судимості за корисливі та посадові злочини, попереднє місце роботи, у разі звільнення (припинення повноважень) попереднього корпоративного секретаря зазначаються причини звільнення (припинення повноважень);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інформація про посадових осіб емітента має містити дані відповідно до розділу VI додатка 29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зазначається щодо кожної посадової особи окремо.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розкривається інформація щодо змін у персональному складі посадових осіб з відповідним обґрунтуванням та інформація про наявність або відсутність у посадових осіб емітента непогашеної судимості за корисливі та посадові злочини;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інформація про осіб, послугами яких користується емітент, має містити дані відповідно до розділу VII додатка 29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вказується про професійних учасників фондового ринку, послугами яких користується емітент: аудиторів (аудиторських фірм), які надають аудиторські послуги емітенту, юридичних осіб, які надають правову допомогу емітенту, юридичних осіб, які надають страхові послуги емітенту, юридичних осіб, які уповноважені здійснювати рейтингову оцінку емітента та/або його цінних паперів. Для емітентів іпотечних облігацій та іпотечних сертифікатів додатково вказується інформація про управителя іпотечного покриття та обслуговуючу установу (за наявності). Для емітентів сертифікатів ФОН додатково вказується інформація про управителя. Дані щодо кожної особи вказуються окремо. В описі до пункту розкривається інформація щодо виду послуг, які надає особа;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відомості про цінні папери емітента мають містити дані відповідно до таблиць "Інформація про випуски акцій емітента", "Інформація про облігації емітента", "Інформація про інші цінні папери, випущені емітентом" "Інформація про похідні цінні папери емітента", наведених у розділі VIII додатка 29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таблиць розкривається інформація про внутрішні та зовнішні ринки, на яких здійснюється торгівля цінними паперами емітента, а також розкривається інформація щодо факту лістингу/делістингу цінних паперів емітента на фондових біржах, мета емісії, спосіб розміщення тощо;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інформація про господарську та фінансову діяльність емітента має містити дані відповідно до таблиць "Інформація про зобов'язання емітента", "Інформація про обсяги виробництва та реалізації основних видів продукції" та "Інформація про собівартість реалізованої продукції", наведених у розділі IX додатка 29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Таблиці "Інформація про обсяги виробництва та реалізації основних видів продукції" та "Інформація про собівартість реалізованої продукції" заповнюються емітентами,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емітенти, у яких дохід (виручка) від реалізації продукції за звітний період складає менше ніж 5 млн грн;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10) звіт про стан об'єкта нерухомості розкривається відповідно до додатка 30 до цього Положення, який заповнюється емітентами цільових облігацій підприємств, виконання </w:t>
      </w:r>
      <w:r w:rsidRPr="0041045F">
        <w:rPr>
          <w:rFonts w:ascii="Times New Roman" w:eastAsia="Times New Roman" w:hAnsi="Times New Roman" w:cs="Times New Roman"/>
          <w:sz w:val="24"/>
          <w:szCs w:val="24"/>
          <w:lang w:eastAsia="ru-RU"/>
        </w:rPr>
        <w:lastRenderedPageBreak/>
        <w:t>зобов'язань за якими здійснюється шляхом передачі об'єкта (частини об'єкта) житлового будівництва.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Регулярна квартальна інформація емітентів, які здійснили публічне (відкрите) розміщення іпотечних облігацій; емітентів, які здійснили відкрите розміщення іпотечних сертифікатів; емітентів, які здійснили відкрите розміщення сертифікатів ФОН, складається відповідно до пункту 1 цієї глави та має додатково містити у разі випуску відповідного виду цінних паперів інформацію про: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конвертацію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заміну управителя;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керуючого іпотекою (для емітентів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трансформацію (перетворення) іпотечних активів (для емітентів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зміни в реєстрі забезпечення іпотечних сертифікатів за кожним консолідованим іпотечним боргом (для емітентів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іпотечне покриття;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заміну фінансової установи, яка здійснює обслуговування іпотечних активів (для емітентів іпотечних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конвертацію цінних паперів розкривається відповідно до додатка 31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Обов'язково зазначаються дати розкриття інформацій про конвертацію цінних паперів відповідно до глави 2 розділу III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заміну управителя має містити дані відповідно до таблиці "Інформація про заміну управителя", наведеної в додатку 32 до цього Положення, який заповнюється емітентами іпотечних сертифікатів, іпотечних облігацій, сертифікатів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розкривається інформація щодо дати розірвання договору з управителем, вказується суб'єкт, що прийняв рішення про розірвання договору, причини (підстави) такого рішення.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керуючого іпотекою розкривається відповідно до додатка 33 до цього Положення, який заповнюється емітентами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трансформацію (перетворення) іпотечних активів розкривається відповідно до додатка 34 до цього Положення, який заповнюється емітентами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надається за кожним випуском, за кожним траншем в межах випуску.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зміни в реєстрі забезпечення іпотечних сертифікатів за кожним консолідованим іпотечним боргом розкривається відповідно до додатка 35 до цього Положення, який заповнюється емітентами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Інформація надається щодо кожного різновиду іпотечних сертифікатів та їх кожного випуску (траншу).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іпотечне покриття має містити дані відповідно до таблиць "Інформація про заміну іпотечних активів у складі іпотечного покриття", "Інформація про розмір іпотечного покриття та його співвідношення з розміром (сумою) зобов'язань за іпотечними облігаціями з цим іпотечним покриттям",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 "Інформація про заміни іпотечних активів у складі іпотечного покриття або включення нових іпотечних активів до складу іпотечного покриття", наведених у додатку 36 до цього Положення, який заповнюється емітентами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надається щодо кожного випуску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заміну фінансової установи, яка здійснює обслуговування іпотечних активів, розкривається відповідно до додатка 37 до цього Положення, який заповнюється емітентами іпотечних сертифікатів та іпотечних облігацій.</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4. Склад регулярної річної інформації емітентів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Регулярна річна інформація емітентів цінних паперів (крім емітентів облігацій місцевих позик) включає:</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титульний аркуш;</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відомості про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одержані ліцензії (дозволи) на окремі види діяльності;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відомості щодо участі емітента в створенні юридичних осіб;</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щодо посади корпоративного секретаря (для акціонерних товариств);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рейтингове агентство;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засновників та/або учасників емітента та кількість і вартість акцій (розміру часток, паїв);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посадових осіб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осіб, що володіють 10 відсотками та більше акцій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загальні збори акціонерів;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дивіденди;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осіб, послугами яких користується емітент;</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відомості про цінні папери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 бізнесу;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господарську та фінансову діяльність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забезпечення випуску боргових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відомості щодо особливої інформації та інформації про іпотечні цінні папери, що виникала протягом звітного періоду;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стан корпоративного управління (для акціонерних товариств);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річну фінансову звітність;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текст аудиторського висновку (звіту) (має містити дані відповідно до розділу XVI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Річна інформація складається відповідно до вимог цієї глави та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емітенти іпотечних сертифікатів, емітенти іпотечних облігацій, емітенти сертифікатів ФОН до складу річної інформації додають іншу інформацію відповідно до глав 5 - 7 цього розділу;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річна інформація емітентів, які здійснили приватне (закрите) розміщення цінних паперів, а також приватних (закритих) акціонерних товариств, які не здійснювали публічне (відкрите) розміщення цінних паперів, крім публічних акціонерних товариств, які здійснили приватне (закрите) розміщення цінних паперів, включає:</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титульний аркуш;</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відомості про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посадових осіб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осіб, що володіють 10 відсотками та більше акцій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загальні збори акціонерів;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відомості про цінні папери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господарську та фінансову діяльність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відомості щодо особливої інформації та інформації про іпотечні цінні папери, що виникала протягом звітного періоду;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інформацію про стан корпоративного управління (для акціонерних товариств);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річну фінансову звітність;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відомості про аудиторський висновок (звіт) (має містити дані відповідно до розділу XV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звіт про стан об'єкта нерухомості (при закритому (приватному) розміщенні цільових облігацій підприємств, виконання зобов'язань за якими здійснюється шляхом передачі об'єкта (частини об'єкта) житлового будівництва);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титульний аркуш річної інформації містить реквізити, обов'язкові для швидкої ідентифікації емітента, засвідчення достовірності річної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титульному аркуші річної інформації, яка подається до Комісії, обов'язково зазначається дата розміщення річної інформації в загальнодоступній інформаційній базі даних Комісії, адреса сторінки (сторінок) у мережі Інтернет, на якій (яких) оприлюднена річна інформація та найменування, дата і номер офіційного друкованого видання;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зміст складається у формі, наведеній у додатку 38 до цього Положення, та має містити перелік інформації, що входить до складу річної інформації. Щодо кожної інформації, наведеної у змісті, емітент повинен зазначити про її наявність та у разі відсутності вказати причини відсутності у примітках;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відомості про емітента мають містити дані відповідно до розділу III додатка 38 до цього Положення, а саме: "Основні відомості про емітента", "Інформацію про одержані ліцензії (дозволи) на окремі види діяльності", "Відомості щодо участі емітента в створенні юридичних осіб", "Інформацію щодо посади корпоративного секретаря", "Інформацію про рейтингове агентство".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Інформацію про органи управління емітента не заповнюють емітенти - акціонерні товариства.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"Інформація про одержані ліцензії (дозволи) на окремі види діяльності" розкривається інформація стосовно прогнозу емітента щодо продовження терміну дії виданої ліцензії (дозволу).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Відомості щодо участі емітента у створенні юридичних осіб мають містити дані відповідно до глави 13 розділу III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розкривається інформація щодо форми участі, відсоток акцій (часток, паїв), що належать емітенту в юридичній особі, створеній протягом звітного року, активів, наданих емітентом у якості внеску, прав, що належать емітенту стосовно управління створеною юридичною особою.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Дані щодо кожної юридичної особи вказуються окремо.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Акціонерні товариства, щодо яких винесено судом ухвалу про санацію та призначено керуючого санацією або введено процедуру розпорядження майном і призначено розпорядника майна, главу 15 розділу III додатка 38 до цього Положення не заповнюють;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6) інформація щодо посади корпоративного секретаря має містити дані відповідно до глави 14 розділу III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розкривається інформація про досвід роботи корпоративного секретаря, наявність непогашеної судимості за корисливі та посадові злочини, попереднє місце роботи, у разі звільнення (припинення повноважень) попереднього корпоративного секретаря зазначаються причини звільнення (припинення повноважень);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інформація про засновників та/або учасників емітента та кількість і вартість акцій (розміру часток, паїв) має містити дані відповідно до таблиці, що міститься у розділі IV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інформація про посадових осіб емітента має містити дані відповідно до таблиць "Інформація щодо освіти та стажу роботи посадових осіб емітента" та "Інформація про володіння посадовими особами емітента акціями емітента", наведених у розділі V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інформації зазначаються відомості щодо голови та членів наглядової ради, виконавчого органу, ревізійної комісії, ревізора акціонерного товариства, головного бухгалтера, а також інших посадових осіб згідно із законодавством та статутом товариства. Інформація зазначається щодо кожної посадової особи окремо.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"Інформація щодо освіти та стажу роботи посадових осіб емітента" вказується інформація стосовно повноважень та обов'язків посадових осіб емітента, розмір виплаченої винагороди, в тому числі в натуральній формі, наданій таким особам емітентом, обґрунтовуються зміни в персональному складі щодо кожної з посадових осіб, вказується інформація про наявність у посадових осіб емітента непогашеної судимості за корисливі та посадові злочини, вказується інформація щодо загального стажу керівної роботи та перелік попередніх посад, які особа обіймала протягом останніх п'яти років. У разі якщо посадові особи емітента обіймають посади на будь-яких інших підприємствах, необхідно зазначити посаду, найменування та місцезнаходження підприємства.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щодо розміру виплаченої винагороди, в тому числі у натуральній формі, наданої посадовим особам емітента, який здійснив приватне (закрите) розміщення цінних паперів, а також приватного (закритого) акціонерного товариства, яке не здійснювало публічного (відкритого) розміщення цінних паперів, крім публічних акціонерних товариств, які здійснили приватне (закрите) розміщення цінних паперів, не вказується;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інформація про осіб, що володіють 10 відсотками та більше акцій емітента, має містити дані відповідно до таблиці, що міститься у розділі VI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інформація про загальні збори акціонерів заповнюється акціонерними товариствами та має містити дані відповідно до таблиці, що міститься у розділі VII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зазначається перелік питань, що розглядалися на загальних зборах, особи, що подавали пропозиції до переліку питань порядку денного, у разі проведення позачергових зборів зазначається особа, що ініціювала проведення загальних зборів, результати розгляду питань порядку денного. У разі якщо загальні збори не відбулися, вказуються причини;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11) інформація про дивіденди має містити дані відповідно до таблиці, що міститься у розділі VIII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зазначаються дата прийняття рішення про виплату дивідендів, дата складення переліку осіб, які мають право на отримання дивідендів, дата, розмір, порядок та строк виплати дивідендів;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 інформація про осіб, послугами яких користується емітент, має містити дані відповідно до розділу IX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вказується про професійних учасників фондового ринку, послугами яких користується емітент, аудиторів (аудиторські фірми), які надають аудиторські послуги емітенту, юридичних осіб, які надають правову допомогу емітенту, юридичних осіб, які надають страхові послуги емітенту, юридичних осіб, які уповноважені здійснювати рейтингову оцінку емітента та/або його цінних паперів. Для емітентів іпотечних облігацій та емітентів іпотечних сертифікатів додатково вказується інформація про управителя іпотечного покриття та обслуговуючу установу (за наявності). Для емітентів сертифікатів ФОН додатково вказується інформація про управителя. Дані щодо кожної особи вказуються окремо. В описі до таблиці розкривається інформація щодо виду послуг, які надає особа;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13) відомості про цінні папери емітента мають містити дані відповідно до таблиць, що містяться у розділі X додатка 38 до цього Положення: "Інформація про випуски акцій", "Процентні облігації", "Дисконтні облігації", "Цільові (безпроцентні) облігації", "Інформація про інші цінні папери, випущені емітентом (випуск яких підлягає реєстрації) (крім іпотечних облігацій, іпотечних сертифікатів, сертифікатів ФОН)", "Інформація про похідні цінні папери емітента", "Інформація про викуп власних акцій протягом звітного періоду".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таблиць розкривається інформація про внутрішні та зовнішні ринки, на яких здійснюється торгівля цінними паперами емітента, а також розкривається інформація щодо факту лістингу/делістингу цінних паперів емітента на фондових біржах, мета додаткової емісії, спосіб розміщення, дострокове погашення тощо;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14) опис бізнесу емітента розкривається в описовій формі відповідно до розділу XI</w:t>
      </w:r>
      <w:r w:rsidRPr="0041045F">
        <w:rPr>
          <w:rFonts w:ascii="Times New Roman" w:eastAsia="Times New Roman" w:hAnsi="Times New Roman" w:cs="Times New Roman"/>
          <w:b/>
          <w:bCs/>
          <w:i/>
          <w:iCs/>
          <w:sz w:val="24"/>
          <w:szCs w:val="24"/>
          <w:lang w:eastAsia="ru-RU"/>
        </w:rPr>
        <w:t xml:space="preserve"> </w:t>
      </w:r>
      <w:r w:rsidRPr="0041045F">
        <w:rPr>
          <w:rFonts w:ascii="Times New Roman" w:eastAsia="Times New Roman" w:hAnsi="Times New Roman" w:cs="Times New Roman"/>
          <w:sz w:val="24"/>
          <w:szCs w:val="24"/>
          <w:lang w:eastAsia="ru-RU"/>
        </w:rPr>
        <w:t>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15) інформація про господарську та фінансову діяльність емітента має містити дані відповідно до таблиць: "Інформація про основні засоби емітента", "Інформація щодо вартості чистих активів емітента", "Інформація про зобов'язання емітента", "Інформація про обсяги виробництва та реалізації основних видів продукції", "Інформація про собівартість реалізованої продукції", наведених у розділі XII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"Інформація про основні засоби емітента" вказуються терміни та умови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чим зумовлені суттєві зміни у вартості основних засобів, а також інформація про всі обмеження на використання майна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У таблиці "Інформація щодо вартості чистих активів емітента" вказується розрахунок вартості чистих активів, який складається акціонерними товариствами та емітентами - </w:t>
      </w:r>
      <w:r w:rsidRPr="0041045F">
        <w:rPr>
          <w:rFonts w:ascii="Times New Roman" w:eastAsia="Times New Roman" w:hAnsi="Times New Roman" w:cs="Times New Roman"/>
          <w:sz w:val="24"/>
          <w:szCs w:val="24"/>
          <w:lang w:eastAsia="ru-RU"/>
        </w:rPr>
        <w:lastRenderedPageBreak/>
        <w:t>товариствами з обмеженою відповідальністю, окрім тих, що здійснюють банківську, страхову діяльність та діяльність інститутів спільного інвестування.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"Інформація щодо вартості чистих активів емітента" описується методика розрахунку вартості чистих активів емітента за попередній та звітний періоди.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висновку до таблиці "Інформація щодо вартості чистих активів емітента" вказується інформація щодо відповідності вимогам законодавства вартості чистих активів, розміру статутного капіталу.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Таблиці "Інформація про обсяги виробництва та реалізації основних видів продукції" та "Інформація про собівартість реалізованої продукції" заповнюються емітентами,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емітенти, у яких дохід (виручка) від реалізації продукції за звітний період складає менше ніж 5 млн грн;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16) інформація про забезпечення випуску боргових цінних паперів розкривається у разі надання забезпечення третьою особою щодо виконання зобов'язань емітента за кожним випуском боргових цінних паперів, за яким надано такі забезпечення.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має містити дані відповідно до таблиці що міститься у розділі XIII 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розкриваються відомості про умови гарантії;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17) відомості щодо особливої інформації та інформації про іпотечні цінні папери відповідно до глав 1 та 2 розділу III цього Положення, що виникала протягом звітного періоду, наводяться відповідно до розділу XIV</w:t>
      </w:r>
      <w:r w:rsidRPr="0041045F">
        <w:rPr>
          <w:rFonts w:ascii="Times New Roman" w:eastAsia="Times New Roman" w:hAnsi="Times New Roman" w:cs="Times New Roman"/>
          <w:i/>
          <w:iCs/>
          <w:sz w:val="24"/>
          <w:szCs w:val="24"/>
          <w:lang w:eastAsia="ru-RU"/>
        </w:rPr>
        <w:t xml:space="preserve"> </w:t>
      </w:r>
      <w:r w:rsidRPr="0041045F">
        <w:rPr>
          <w:rFonts w:ascii="Times New Roman" w:eastAsia="Times New Roman" w:hAnsi="Times New Roman" w:cs="Times New Roman"/>
          <w:sz w:val="24"/>
          <w:szCs w:val="24"/>
          <w:lang w:eastAsia="ru-RU"/>
        </w:rPr>
        <w:t>додатка 38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18) інформація про стан корпоративного управління розкривається акціонерними товариствами відповідно до додатка 39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19) проведення аудиторських перевірок (складання аудиторських висновків, звітів) емітентів - професійних учасників ринку цінних паперів здійснюється аудиторськими фірмами, які включені до реєстру аудиторських фірм, які можуть проводити аудиторські перевірки професійних учасників ринку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20) звіт про стан об'єкта нерухомості розкривається відповідно до додатка 30 до цього Положення, який заповнюється емітентами цільових облігацій підприємств, виконання зобов'язань за якими здійснюється шляхом передачі об'єкта (частини об'єкта) житлового будівництва.</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5. Особливості складання регулярної річної інформації емітентами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Емітентами іпотечних облігацій до регулярної річної інформації, складеної відповідно до пункту 1 глави 4 цього розділу, додається інформація відповідно до додатка 40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2. В описі до таблиці "Інформація про випуски іпотечних облігацій" розкривається початковий розмір іпотечного покриття відповідно до проспекту емісії, порядок та строк </w:t>
      </w:r>
      <w:r w:rsidRPr="0041045F">
        <w:rPr>
          <w:rFonts w:ascii="Times New Roman" w:eastAsia="Times New Roman" w:hAnsi="Times New Roman" w:cs="Times New Roman"/>
          <w:sz w:val="24"/>
          <w:szCs w:val="24"/>
          <w:lang w:eastAsia="ru-RU"/>
        </w:rPr>
        <w:lastRenderedPageBreak/>
        <w:t>розміщення іпотечних облігацій; опис іпотечних облігацій (кількість, номінальна вартість, дохідність, строки та порядок погашення), обов'язки емітента за іпотечними облігаціями; інформація про додаткові гарантії виконання зобов'язань емітента за іпотечними облігаціями або договорів про збереження реальної вартості, зміст таких гарантій або договорів, відомості про особу-гаранта або сторону договору; мета використання фінансових ресурсів, залучених від розміщення іпотечних облігацій. Розкривається інформація щодо сплати дохідності за іпотечними облігаціями за звітний період з розрахунку дохідності на одну іпотечну облігацію, яка має містити відомості щодо регулярності та розміру періодичних платежів у рахунок сплати процентів за іпотечними та іншими активами у складі іпотечного покриття та про їх відповідність регулярності та розміру періодичних платежів емітента у рахунок сплати процентів звичайними іпотечними облігаціями. Мета використання фінансових ресурсів, залучених від продажу іпотечних облігацій, та терміни виплати процентів за іпотечними облігаціями. Розмір винагороди управителю іпотечного покриття.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розкривається за кожним випуском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про склад, структуру і розмір іпотечного покриття розкривається відповідно до таблиць "Інформація про розмір іпотечного покриття та його співвідношення з розміром (сумою) зобов'язань за іпотечними облігаціями з цим іпотечним покриттям",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відбувались протягом звітного періоду", "Інформація про заміни іпотечних активів у складі іпотечного покриття або включення нових іпотечних активів до складу іпотечного покриття", "Відомості про структуру іпотечного покриття іпотечних облігацій за видами іпотечних активів та інших активів на кінець звітного періоду",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розкривається за кожним випуском іпотечних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відбувались протягом звітного періоду" зазначається інформація щодо динаміки зміни розміру іпотечного покриття та його співвідношення (суми) до розміру зобов'язань за кожним випуском іпотечних облігацій за попередній звітний період, інформація щодо заміни інших активів у складі іпотечного покриття, інформація щодо переліку інших активів у складі іпотечного покриття, за якими відбулися зміни.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описі до таблиці "Інформація про заміни іпотечних активів у складі іпотечного покриття або включення нових іпотечних активів до складу іпотечного покриття" зазначається інформація щодо інших активів у складі іпотечного покриття, співвідношення (у відсотках) інших іпотечних активів до загального розміру іпотечного покриття до і після внесення змін.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4. У разі проведення позапланової перевірки реєстру іпотечного покриття відповідно до вимог, установлених </w:t>
      </w:r>
      <w:r w:rsidRPr="0041045F">
        <w:rPr>
          <w:rFonts w:ascii="Times New Roman" w:eastAsia="Times New Roman" w:hAnsi="Times New Roman" w:cs="Times New Roman"/>
          <w:color w:val="0000FF"/>
          <w:sz w:val="24"/>
          <w:szCs w:val="24"/>
          <w:lang w:eastAsia="ru-RU"/>
        </w:rPr>
        <w:t>Законом України "Про іпотечні облігації"</w:t>
      </w:r>
      <w:r w:rsidRPr="0041045F">
        <w:rPr>
          <w:rFonts w:ascii="Times New Roman" w:eastAsia="Times New Roman" w:hAnsi="Times New Roman" w:cs="Times New Roman"/>
          <w:sz w:val="24"/>
          <w:szCs w:val="24"/>
          <w:lang w:eastAsia="ru-RU"/>
        </w:rPr>
        <w:t>, емітент іпотечних облігацій додає звіт за результатами перевірки іпотечного покриття.</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lastRenderedPageBreak/>
        <w:t>6. Особливості складання регулярної річної інформації емітентами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Емітентами іпотечних сертифікатів до регулярної річної інформації, складеної відповідно до пункту 1 глави 4 цього розділу, додається інформація відповідно до додатка 41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В описі до таблиці "Інформація про випуски іпотечних сертифікатів" обов'язково розкривається така інформація: порядок та строк розміщення іпотечних сертифікатів, можливість та умови дострокового погашення, конвертації, модель розрахунку дохідності за іпотечними сертифікатами.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розкривається за кожним випуском іпотечних сертифікатів.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В описі до таблиці "Інформація щодо реєстру іпотечних активів" розкривається інша інформація стосовно стану виконання емітентом зобов'язань за випусками іпотечних сертифікатів та інші відомості, що можуть бути важливі для інвестора.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розкривається за кожним випуском різновидів іпотечних сертифікатів.</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7. Особливості складання регулярної річної інформації емітентами сертифікатів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Емітентами сертифікатів ФОН до регулярної річної інформації, складеної відповідно до пункту 1 глави 4 цього розділу, включаються: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відомості про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випуски сертифікатів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осіб, що володіють сертифікатами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розрахунок вартості чистих активів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правила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Річна інформація емітентів сертифікатів ФОН складається відповідно до вимог цієї глави та додатка 42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В описі до таблиці "Основні відомості про ФОН" надається інформація щодо найменування, місцезнаходження та коду за ЄДРПОУ управителя ФОН, найменування, місцезнаходження та коду за ЄДРПОУ банку, в якому відкрито рахунок ФОН, дати та номера договору, укладеного між емітентом та забудовником, найменування, місцезнаходження та коду за ЄДРПОУ забудовника. Зазначаються посада та прізвище, ім'я, по батькові керівника забудовника, місцезнаходження об'єкта (об'єктів) будівництва та термін вводу в експлуатацію об'єкта (об'єктів) будівництва.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Вказуються розмір коштів, спрямованих на фінансування будівництва за попередній та звітний періоди, та розмір винагороди управителя за попередній та звітний періоди.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Зазначаються назва, місцезнаходження та код за ЄДРПОУ установи, яка здійснює облік та перехід прав власності на сертифікати ФОН.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3. В описі до таблиці "Інформація про випуски сертифікатів ФОН" надається інформація щодо: мети випуску сертифікатів ФОН, порядку та строків розміщення та погашення сертифікатів ФОН. Зазначається інформація щодо дострокового погашення, конвертації, обмеження інвестування (відповідно до інвестиційної декларації та проспекту емісії сертифікатів ФОН) тощо.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В описі до таблиці "Розрахунок вартості чистих активів ФОН" надається інформація щодо визначення вартості чистих активів ФОН відповідно до правил ФОН, у тому числі вказується формула, за якою розраховуються чисті активи ФОН, та надається її опис.</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8. Особливості складання регулярної річної інформації емітентами облігацій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У регулярній річній інформації емітенти облігацій місцевих позик розкривають інформацію в описовій формі та послідовності, визначеній у додатку 43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Емітенти облігацій місцевих позик розкривають іншу інформацію, яка може бути істотною для оцінки інвестором фінансового стану та результатів діяльності емітента, у тому числі за наявності інформації про результати та аналіз господарювання емітента за останні три роки, у формі аналітичної довідки в довільній формі.</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IV. Особливості розкриття інформації іноземними емітентами - нерезидентами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До особливої інформації, яку мають розкривати іноземні емітенти, належать відомості, визначені в главі 1 розділу III цього Положення. При цьому такі відомості підлягають розкриттю в тій частині, в якій вони можуть відноситися до цінних паперів іноземного емітента та (або) до іноземного емітента з урахуванням особливостей, передбачених відповідним законодавством держави іноземного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У випадку, якщо цінні папери іноземного емітента пройшли процедуру лістингу на іноземній фондовій біржі, замість щоквартального звіту іноземного емітента може розкриватися річний звіт іноземного емітента, а якщо відповідно до іноземного права і правил іноземної фондової біржі передбачено складання і розкриття піврічного та (або) квартального звіту, іноземний емітент також розкриває піврічний та (або) квартальний звіт. Об'єм інформації, що розкривається у складі річного, піврічного та (або) квартального звіту іноземного емітента, визначається відповідно до іноземного права і правил іноземної фондової біржі, на якій цінні папери іноземного емітента пройшли процедуру лістингу.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Річний, піврічний та (або) квартальний звіти іноземного емітента, передбачені пунктом 2 цього розділу, розкриваються шляхом розміщення їх тексту на сторінці в мережі Інтернет, в загальнодоступній інформаційній базі даних Комісії, на сайті фондової біржі, на якій цінні папери іноземного емітента розміщуються та (або) перебувають в обігу.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Тексти річного, піврічного та (або) квартального звітів іноземного емітента, передбачених пунктом 2 цього розділу, мають бути розміщені на сторінці в мережі Інтернет, в загальнодоступній інформаційній базі даних Комісії, на сайті фондової біржі, на якій цінні папери іноземного емітента розміщуються та/або перебувають в обігу: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українською або англійською мовою в строк не пізніше двох днів з дати розкриття (публікації) вказаних звітів іноземного емітента відповідно до іноземного права та (або) правил іноземної фондової біржі для іноземних інвесторів;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українською мовою (у вигляді подальшого перекладу з англійської мови) у разі, якщо спочатку текст вказаних звітів іноземного емітента розміщувався на сторінці в мережі Інтернет англійською мовою.</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 Особливості розкриття інформації міжнародними фінансовими організаціями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Міжнародні фінансові організації розкривають особливу інформацію, визначену пунктами 4 та 8 глави 1 розділу III, іншу особливу інформацію з урахуванням особливостей, передбачених засновницькими або внутрішніми документами міжнародної фінансової організації. Особлива інформація розкривається щодо дій, які відбулись на території України.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Текст особливої інформації міжнародної фінансової організації викладається українською мовою.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Текст особливої інформації має бути розміщений на сторінці в мережі Інтернет, в загальнодоступній інформаційній базі даних Комісії, на сайті фондової біржі, на якій цінні папери іноземного емітента розміщуються та (або) перебувають в обігу, в строк не пізніше двох робочих днів з дати вчинення дії.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До складу щоквартального та (або) річного звіту міжнародної фінансової організації включається бухгалтерська (фінансова) звітність емітента, яка складається відповідно до вживаних міжнародною фінансовою організацією стандартів бухгалтерського обліку і звітності.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Текст щоквартального та (або) річного звіту міжнародної фінансової організації викладається українською мовою.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Текст щоквартального та (або) річного звіту міжнародної фінансової організації має бути розміщений на сторінці в мережі Інтернет, в загальнодоступній інформаційній базі даних Комісії, на сайті фондової біржі, на якій цінні папери іноземного емітента розміщуються та (або) перебувають в обігу, в строк не пізніше 45 днів з дати закінчення відповідного кварталу для щоквартального звіту, не пізніше 120 днів після закінчення року, наступного за звітним для річного звіту.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Вимоги цього пункту застосовуються з урахуванням особливостей, передбачених пунктом 2 розділу IV цього Положення.</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 Розкриття інформації в повідомленні про проведення загальних зборів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Обов'язок здійснювати розкриття інформації в повідомленні про проведення загальних зборів поширюється на емітентів, у тому числі акціонерні товариства, які відповідно до закону зобов'язані публікувати в офіційному друкованому органі (виданні) повідомлення про проведення загальних зборів.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2. Розкриття інформації в повідомленні про проведення загальних зборів здійснюється шляхом розміщення її в загальнодоступній інформаційній базі даних Комісії за формою, наведеною в додатку 45 до цього Положення.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в повідомленні про проведення загальних зборів, що розміщується в загальнодоступній інформаційній базі даних Комісії, за змістом має бути ідентична інформації в повідомленні про проведення загальних зборів, оприлюдненому в офіційному друкованому органі (виданні), якщо статутом не передбачено інший спосіб повідомлення.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Розкриття інформації в повідомленні про проведення загальних зборів емітентами - акціонерними товариствами здійснюється протягом 10 робочих днів з дати публікації повідомлення про проведення загальних зборів в офіційному друкованому органі (виданні). Емітентами цінних паперів, крім акцій, інформація в повідомленні про проведення загальних зборів розкривається не менш як за 30 днів до скликання загальних зборів.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5. Вимоги цього розділу не поширюються на емітентів, у тому числі акціонерні товариства, які проводять загальні збори відповідно до </w:t>
      </w:r>
      <w:r w:rsidRPr="0041045F">
        <w:rPr>
          <w:rFonts w:ascii="Times New Roman" w:eastAsia="Times New Roman" w:hAnsi="Times New Roman" w:cs="Times New Roman"/>
          <w:color w:val="0000FF"/>
          <w:sz w:val="24"/>
          <w:szCs w:val="24"/>
          <w:lang w:eastAsia="ru-RU"/>
        </w:rPr>
        <w:t>частини п'ятої статті 47</w:t>
      </w: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color w:val="0000FF"/>
          <w:sz w:val="24"/>
          <w:szCs w:val="24"/>
          <w:lang w:eastAsia="ru-RU"/>
        </w:rPr>
        <w:t>статей 48</w:t>
      </w:r>
      <w:r w:rsidRPr="0041045F">
        <w:rPr>
          <w:rFonts w:ascii="Times New Roman" w:eastAsia="Times New Roman" w:hAnsi="Times New Roman" w:cs="Times New Roman"/>
          <w:sz w:val="24"/>
          <w:szCs w:val="24"/>
          <w:lang w:eastAsia="ru-RU"/>
        </w:rPr>
        <w:t xml:space="preserve"> та </w:t>
      </w:r>
      <w:r w:rsidRPr="0041045F">
        <w:rPr>
          <w:rFonts w:ascii="Times New Roman" w:eastAsia="Times New Roman" w:hAnsi="Times New Roman" w:cs="Times New Roman"/>
          <w:color w:val="0000FF"/>
          <w:sz w:val="24"/>
          <w:szCs w:val="24"/>
          <w:lang w:eastAsia="ru-RU"/>
        </w:rPr>
        <w:t>49 Закону України "Про акціонерні товариства"</w:t>
      </w:r>
      <w:r w:rsidRPr="0041045F">
        <w:rPr>
          <w:rFonts w:ascii="Times New Roman" w:eastAsia="Times New Roman" w:hAnsi="Times New Roman" w:cs="Times New Roman"/>
          <w:sz w:val="24"/>
          <w:szCs w:val="24"/>
          <w:lang w:eastAsia="ru-RU"/>
        </w:rPr>
        <w:t>.</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VII. Розкриття інформації, що міститься в проспекті емісії (інформації про випуск) цінних паперів та змінах до проспекту емісії (інформації про випуск)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Розкриття інформації, що міститься у проспекті емісії (інформації про випуск) цінних паперів та змінах до проспекту емісії (інформації про випуск) цінних паперів, здійснюється у разі публічного розміщення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Розкриття інформації, що міститься у проспекті емісії (інформації про випуск) цінних паперів та змінах до проспекту емісії (інформації про випуск) цінних паперів, здійснюється емітентом у повному обсязі шляхом: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публікації проспекту емісії (інформації про випуск) цінних паперів, змін до проспекту емісії (інформації про випуск) цінних паперів в офіційному друкованому виданні Комісії. При цьому зміни до проспекту емісії (інформації про випуск) цінних паперів публікуються в тому самому офіційному друкованому виданні Комісії, в якому було опубліковано проспект емісії (інформацію про випуск)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розміщення проспекту емісії (інформації про випуск) цінних паперів, змін до проспекту емісії (інформації про випуск) цінних паперів у загальнодоступній інформаційній базі даних Комісії у вигляді електронних файлів формату PDF;</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розміщення проспекту емісії (інформації про випуск) цінних паперів, змін до проспекту емісії (інформації про випуск) цінних паперів на власному веб-сайті;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розміщення проспекту емісії (інформації про випуск), змін до проспекту емісії (інформації про випуск) цінних паперів на веб-сайті фондової біржі у випадках, якщо планується здійснити розміщення цінних паперів відповідного випуску на такій біржі.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3. Емітент зобов'язаний розкрити інформацію, що міститься у проспекті емісії (інформації про випуск) цінних паперів, після реєстрації такого проспекту емісії (інформації про </w:t>
      </w:r>
      <w:r w:rsidRPr="0041045F">
        <w:rPr>
          <w:rFonts w:ascii="Times New Roman" w:eastAsia="Times New Roman" w:hAnsi="Times New Roman" w:cs="Times New Roman"/>
          <w:sz w:val="24"/>
          <w:szCs w:val="24"/>
          <w:lang w:eastAsia="ru-RU"/>
        </w:rPr>
        <w:lastRenderedPageBreak/>
        <w:t>випуск) в Комісії та не менш як за 10 днів до дати початку укладення договорів з першими власниками, визначеної проспектом емісії (інформацією про випуск)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Емітент зобов'язаний розкрити інформацію, що міститься у змінах до проспекту емісії (інформації про випуск) цінних паперів, після реєстрації таких змін у Комісії, протягом 30 днів з дня опублікування відповідного проспекту емісії (інформації про випуск) цінних паперів, але не менш як за 10 днів до дати початку укладення договорів з першими власниками, визначеної проспектом емісії (інформацією про випуск) цінних паперів (з урахуванням цих змін).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випадку внесення емітентом змін до проспекту емісії цінних паперів щодо продовження строків обігу та погашення облігацій підприємств емітент зобов'язаний розкрити інформацію, що міститься у таких змінах, протягом 15 днів з дня їх реєстрації в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Склад та структура інформації, що міститься в проспекті емісії (інформації про випуск) цінних паперів та змінах до проспекту емісії (інформації про випуск) цінних паперів, визначаються нормативно-правовими актами Комісії, що регулюють питання реєстрації випуску таких цінних паперів.</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VIII. Розкриття інформації, що міститься у звіті про результати розміщення (підсумки випуску)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Розкриття інформації, що міститься у звіті про результати розміщення (підсумки випуску) цінних паперів, здійснюється у разі публічного розміщення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Розкриття інформації, що міститься у звіті про результати публічного розміщення (підсумки випуску) цінних паперів, здійснюється у повному обсязі шляхом: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опублікування звіту (підсумків випуску) в тому самому офіційному друкованому виданні Комісії, у якому був опублікований проспект емісії (інформація про випуск) відповідних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розміщення звіту про результати публічного розміщення (підсумки випуску) цінних паперів у загальнодоступній інформаційній базі даних Комісії у вигляді електронних файлів формату PDF.</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Емітент зобов'язаний розкрити інформацію, що міститься у звіті про результати публічного розміщення (підсумки випуску) цінних паперів, не пізніше ніж через 15 робочих днів з дати реєстрації Комісією звіту про результати публічного розміщення (підсумки випуску) цінних паперів (серії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Склад та структура інформації, що міститься у звіті про результати розміщення (підсумки випуску) цінних паперів, визначаються нормативно-правовими актами Комісії, що регулюють питання реєстрації випуску таких цінних паперів.</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IX. Державний контроль за розкриттям інформації емітентами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Державний контроль за розкриттям Інформації емітентами цінних паперів відповідно до вимог законодавства здійснює Комісія.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2. За неопублікування, опублікування не в повному обсязі Інформації та/або опублікування недостовірної Інформації, нерозміщення, розміщення не в повному обсязі Інформації та/або розміщення недостовірної Інформації у загальнодоступній інформаційній базі даних Національної комісії з цінних паперів та фондового ринку про ринок цінних паперів, неподання, подання не в повному обсязі Інформації та/або подання недостовірної Інформації до Комісії, передбаченої цим Положенням, юридична особа несе відповідальність відповідно до закону.</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41045F" w:rsidRPr="0041045F" w:rsidTr="0041045F">
        <w:trPr>
          <w:tblCellSpacing w:w="22" w:type="dxa"/>
        </w:trPr>
        <w:tc>
          <w:tcPr>
            <w:tcW w:w="2500" w:type="pct"/>
            <w:vAlign w:val="bottom"/>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Директор департаменту корпоративного</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b/>
                <w:bCs/>
                <w:sz w:val="24"/>
                <w:szCs w:val="24"/>
                <w:lang w:eastAsia="ru-RU"/>
              </w:rPr>
              <w:t>управління та корпоративних фінансів</w:t>
            </w:r>
          </w:p>
        </w:tc>
        <w:tc>
          <w:tcPr>
            <w:tcW w:w="2500" w:type="pct"/>
            <w:vAlign w:val="bottom"/>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А. Папаіка</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7 глави 1 розділу 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Титульний аркуш Повідомлення (Повідомлення про інформацію)</w:t>
      </w:r>
    </w:p>
    <w:tbl>
      <w:tblPr>
        <w:tblW w:w="2500" w:type="pct"/>
        <w:tblCellSpacing w:w="22" w:type="dxa"/>
        <w:tblCellMar>
          <w:top w:w="30" w:type="dxa"/>
          <w:left w:w="30" w:type="dxa"/>
          <w:bottom w:w="30" w:type="dxa"/>
          <w:right w:w="30" w:type="dxa"/>
        </w:tblCellMar>
        <w:tblLook w:val="04A0" w:firstRow="1" w:lastRow="0" w:firstColumn="1" w:lastColumn="0" w:noHBand="0" w:noVBand="1"/>
      </w:tblPr>
      <w:tblGrid>
        <w:gridCol w:w="4752"/>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883"/>
        <w:gridCol w:w="2578"/>
        <w:gridCol w:w="4102"/>
      </w:tblGrid>
      <w:tr w:rsidR="0041045F" w:rsidRPr="0041045F" w:rsidTr="0041045F">
        <w:trPr>
          <w:tblCellSpacing w:w="22" w:type="dxa"/>
        </w:trPr>
        <w:tc>
          <w:tcPr>
            <w:tcW w:w="15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(посада)</w:t>
            </w:r>
          </w:p>
        </w:tc>
        <w:tc>
          <w:tcPr>
            <w:tcW w:w="1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(підпис)</w:t>
            </w:r>
          </w:p>
        </w:tc>
        <w:tc>
          <w:tcPr>
            <w:tcW w:w="21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(прізвище та ініціали керівника)</w:t>
            </w:r>
          </w:p>
        </w:tc>
      </w:tr>
      <w:tr w:rsidR="0041045F" w:rsidRPr="0041045F" w:rsidTr="0041045F">
        <w:trPr>
          <w:tblCellSpacing w:w="22" w:type="dxa"/>
        </w:trPr>
        <w:tc>
          <w:tcPr>
            <w:tcW w:w="150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 П.</w:t>
            </w:r>
          </w:p>
        </w:tc>
        <w:tc>
          <w:tcPr>
            <w:tcW w:w="21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Особлива інформація (інформація про іпотечні цінні папери, сертифікати фонду операцій з нерухомістю) емітента</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I. Загальні відомості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Повне найменування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Організаційно-правова форма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Код за ЄДРПОУ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5. Міжміський код та телефон, факс</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Електронна поштова адреса</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II. Дані про дату та місце оприлюднення Повідомлення (Повідомлення про інформацію)</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651"/>
        <w:gridCol w:w="2290"/>
        <w:gridCol w:w="1998"/>
        <w:gridCol w:w="1998"/>
        <w:gridCol w:w="1626"/>
      </w:tblGrid>
      <w:tr w:rsidR="0041045F" w:rsidRPr="0041045F" w:rsidTr="0041045F">
        <w:trPr>
          <w:tblCellSpacing w:w="22" w:type="dxa"/>
          <w:jc w:val="center"/>
        </w:trPr>
        <w:tc>
          <w:tcPr>
            <w:tcW w:w="4150" w:type="pct"/>
            <w:gridSpan w:val="4"/>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Повідомлення розміщено у загальнодоступній інформаційній базі даних Комісії</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jc w:val="center"/>
        </w:trPr>
        <w:tc>
          <w:tcPr>
            <w:tcW w:w="1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Повідомлення опубліковано у</w:t>
            </w:r>
          </w:p>
        </w:tc>
        <w:tc>
          <w:tcPr>
            <w:tcW w:w="3150" w:type="pct"/>
            <w:gridSpan w:val="3"/>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___________________________________________________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jc w:val="center"/>
        </w:trPr>
        <w:tc>
          <w:tcPr>
            <w:tcW w:w="2150" w:type="pct"/>
            <w:gridSpan w:val="2"/>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Повідомлення розміщено на сторінці</w:t>
            </w:r>
          </w:p>
        </w:tc>
        <w:tc>
          <w:tcPr>
            <w:tcW w:w="10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(адреса сторінки)</w:t>
            </w:r>
          </w:p>
        </w:tc>
        <w:tc>
          <w:tcPr>
            <w:tcW w:w="1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мережі Інтернет</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jc w:val="center"/>
        </w:trPr>
        <w:tc>
          <w:tcPr>
            <w:tcW w:w="225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6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2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2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9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2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прийняття рішення про розміщення цінних паперів на суму, що перевищує 25 відсотків статутного капіталу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199"/>
        <w:gridCol w:w="1603"/>
        <w:gridCol w:w="1995"/>
        <w:gridCol w:w="1903"/>
        <w:gridCol w:w="2387"/>
      </w:tblGrid>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цінних паперів, що розміщуються</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цінних паперів, що розміщуються (шт.)</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цінних паперів, що розміщуються (тис. грн)</w:t>
            </w: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від статутного капіталу (у відсотках)</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2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4"/>
                <w:szCs w:val="24"/>
                <w:lang w:eastAsia="ru-RU"/>
              </w:rPr>
              <w:lastRenderedPageBreak/>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3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прийняття рішення про викуп власних акцій (крім акцій корпоративних інвестиційних фондів інтервального та відкритого типу)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5"/>
        <w:gridCol w:w="1194"/>
        <w:gridCol w:w="1172"/>
        <w:gridCol w:w="1275"/>
        <w:gridCol w:w="1275"/>
        <w:gridCol w:w="1275"/>
        <w:gridCol w:w="1631"/>
        <w:gridCol w:w="1266"/>
      </w:tblGrid>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органу, який прийняв рішення про викуп емітентом власних акцій</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акцій, що підлягають викупу (шт.)</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 акцій, що підлягають викупу</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 акцій, що підлягають викупу</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органу, що здійснив державну реєстрацію</w:t>
            </w:r>
            <w:r w:rsidRPr="0041045F">
              <w:rPr>
                <w:rFonts w:ascii="Times New Roman" w:eastAsia="Times New Roman" w:hAnsi="Times New Roman" w:cs="Times New Roman"/>
                <w:sz w:val="24"/>
                <w:szCs w:val="24"/>
                <w:u w:val="single"/>
                <w:lang w:eastAsia="ru-RU"/>
              </w:rPr>
              <w:t xml:space="preserve"> </w:t>
            </w:r>
            <w:r w:rsidRPr="0041045F">
              <w:rPr>
                <w:rFonts w:ascii="Times New Roman" w:eastAsia="Times New Roman" w:hAnsi="Times New Roman" w:cs="Times New Roman"/>
                <w:sz w:val="24"/>
                <w:szCs w:val="24"/>
                <w:lang w:eastAsia="ru-RU"/>
              </w:rPr>
              <w:t>випуску акцій, що підлягають викупу</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від розміру статутного капіталу (у відсотках)</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3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4</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4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факти лістингу/делістингу цінних паперів на фондовій біржі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
        <w:gridCol w:w="1294"/>
        <w:gridCol w:w="1060"/>
        <w:gridCol w:w="431"/>
        <w:gridCol w:w="647"/>
        <w:gridCol w:w="881"/>
        <w:gridCol w:w="727"/>
        <w:gridCol w:w="821"/>
        <w:gridCol w:w="769"/>
        <w:gridCol w:w="838"/>
        <w:gridCol w:w="1060"/>
        <w:gridCol w:w="669"/>
      </w:tblGrid>
      <w:tr w:rsidR="0041045F" w:rsidRPr="0041045F" w:rsidTr="0041045F">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N з/п</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Дія (лістинг/делістинг або зміна рівня лістингу)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фондової біржі</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дії</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Вид цінних паперів, щодо яких вчинена дія</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Номінальна вартість цінних паперів, щодо яких вчинена дія</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Кількість цінних паперів, щодо яких вчинена дія</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Частка від розміру статутного капіталу, яку складають цінні папери, щодо яких вчинен</w:t>
            </w:r>
            <w:r w:rsidRPr="0041045F">
              <w:rPr>
                <w:rFonts w:ascii="Times New Roman" w:eastAsia="Times New Roman" w:hAnsi="Times New Roman" w:cs="Times New Roman"/>
                <w:sz w:val="20"/>
                <w:szCs w:val="20"/>
                <w:lang w:eastAsia="ru-RU"/>
              </w:rPr>
              <w:lastRenderedPageBreak/>
              <w:t>а дія (у відсотках)</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Дата реєстрації випуску цінних паперів, щодо яких вчинена дія</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свідоцтва про реєстрацію випуску цінних паперів, щодо яких вчинена дія</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органу, що здійснив державну реєстрацію випуску цінних паперів, щодо яких вчинена дія</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Тип цінних паперів, щодо яких вчинена дія</w:t>
            </w:r>
          </w:p>
        </w:tc>
      </w:tr>
      <w:tr w:rsidR="0041045F" w:rsidRPr="0041045F" w:rsidTr="0041045F">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1</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11</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12</w:t>
            </w:r>
          </w:p>
        </w:tc>
      </w:tr>
      <w:tr w:rsidR="0041045F" w:rsidRPr="0041045F" w:rsidTr="0041045F">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4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5</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1 пункту 5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одержання кредиту на суму, що перевищує 25 відсотків активів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
        <w:gridCol w:w="1060"/>
        <w:gridCol w:w="778"/>
        <w:gridCol w:w="847"/>
        <w:gridCol w:w="818"/>
        <w:gridCol w:w="759"/>
        <w:gridCol w:w="759"/>
        <w:gridCol w:w="809"/>
        <w:gridCol w:w="639"/>
        <w:gridCol w:w="823"/>
        <w:gridCol w:w="714"/>
        <w:gridCol w:w="1191"/>
      </w:tblGrid>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N з/п</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кредитора</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Код за ЄДРПОУ кредитора</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підписання договору кредиту</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одержання кредиту</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відкриття кредитної лінії*</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закриття кредитної лінії*</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Вид кредиту (кредитної лінії)</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Сума кредиту (тис. грн)</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Процентна ставка</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Строк, на який укладено договір кредиту (місяців)</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Співвідношення суми кредиту до вартості активів на початок року (у відсотках)</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11</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12</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w:t>
      </w:r>
      <w:r w:rsidRPr="0041045F">
        <w:rPr>
          <w:rFonts w:ascii="Times New Roman" w:eastAsia="Times New Roman" w:hAnsi="Times New Roman" w:cs="Times New Roman"/>
          <w:sz w:val="24"/>
          <w:szCs w:val="24"/>
          <w:lang w:eastAsia="ru-RU"/>
        </w:rPr>
        <w:br/>
        <w:t>*</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0"/>
          <w:szCs w:val="20"/>
          <w:lang w:eastAsia="ru-RU"/>
        </w:rPr>
        <w:t>Інформація вказується у разі отримання кредитних коштів на підставі укладеного або укладених договорів кредиту в декілька етапів відповідно до договору.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Інформація наводиться в описовій формі з обов'язковим розкриттям питань, визначених підпунктом 1 пункту 5 глави 1 розділу III Положення. Крім обов'язкової інформації, наводиться додаткова інформація, яка необхідна для повного і точного розкриття </w:t>
            </w:r>
            <w:r w:rsidRPr="0041045F">
              <w:rPr>
                <w:rFonts w:ascii="Times New Roman" w:eastAsia="Times New Roman" w:hAnsi="Times New Roman" w:cs="Times New Roman"/>
                <w:sz w:val="24"/>
                <w:szCs w:val="24"/>
                <w:lang w:eastAsia="ru-RU"/>
              </w:rPr>
              <w:lastRenderedPageBreak/>
              <w:t>інформації про дію, виходячи з конкретних умов фінансово-господарської діяльності емітента</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6</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2 пункту 5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одержання позики на суму, що перевищує 25 відсотків активів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0"/>
        <w:gridCol w:w="986"/>
        <w:gridCol w:w="789"/>
        <w:gridCol w:w="601"/>
        <w:gridCol w:w="960"/>
        <w:gridCol w:w="845"/>
        <w:gridCol w:w="801"/>
        <w:gridCol w:w="971"/>
        <w:gridCol w:w="738"/>
        <w:gridCol w:w="767"/>
        <w:gridCol w:w="647"/>
        <w:gridCol w:w="1108"/>
      </w:tblGrid>
      <w:tr w:rsidR="0041045F" w:rsidRPr="0041045F" w:rsidTr="0041045F">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N 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позикодавця або прізвище, ім'я, по батькові фізичної особи, що надала позику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підписання договору позики</w:t>
            </w:r>
          </w:p>
        </w:tc>
        <w:tc>
          <w:tcPr>
            <w:tcW w:w="1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Предмет договору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зарахування коштів на поточний рахунок або передання речей, визначених родовими ознаками</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Сума одержаної позики або вартість речей, визначених родовими ознаками (тис. грн)</w:t>
            </w:r>
          </w:p>
        </w:tc>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Вид позики (процентна, безпроцентна)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Вид застави (у разі наявності)</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Процентна ставка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Строк, на який надано позику (місяців)</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Співвідношення суми одержаної позики до вартості активів на початок року (у відсотках)</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грошові кошти</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речей, визначених родовими ознаками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11</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12</w:t>
            </w:r>
          </w:p>
        </w:tc>
      </w:tr>
      <w:tr w:rsidR="0041045F" w:rsidRPr="0041045F" w:rsidTr="0041045F">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підпунктом 2 пункту 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7</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6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lastRenderedPageBreak/>
        <w:t>Відомості про зміну складу посадових осіб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44"/>
        <w:gridCol w:w="1684"/>
        <w:gridCol w:w="989"/>
        <w:gridCol w:w="1592"/>
        <w:gridCol w:w="2071"/>
        <w:gridCol w:w="1553"/>
      </w:tblGrid>
      <w:tr w:rsidR="0041045F" w:rsidRPr="0041045F" w:rsidTr="0041045F">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Зміни (призначено, звільнено, обрано або припинено повноваження)</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Посада*</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по батькові або повне найменування юридичної особи</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Паспортні дані фізичної особи (серія, номер, дата видачі, орган, який видав)** або код за ЄДРПОУ юридичної особи</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частки в статутному капіталі емітента (у відсотках)</w:t>
            </w:r>
          </w:p>
        </w:tc>
      </w:tr>
      <w:tr w:rsidR="0041045F" w:rsidRPr="0041045F" w:rsidTr="0041045F">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r>
      <w:tr w:rsidR="0041045F" w:rsidRPr="0041045F" w:rsidTr="0041045F">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Окремо вказуються особи, які звільняються та призначаються (обираються або припиняють повноваження) на кожну посаду.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Зазначається у разі надання згоди фізичної особи на розкриття паспортних даних.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6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8</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7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зміну власників акцій, яким належить 10 і більше відсотків голосуючих акцій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999"/>
        <w:gridCol w:w="1642"/>
        <w:gridCol w:w="1592"/>
        <w:gridCol w:w="2192"/>
        <w:gridCol w:w="1274"/>
        <w:gridCol w:w="1388"/>
      </w:tblGrid>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зміни</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Дата повідомлення емітента особою, що здійснює облік права власності на акції в депозитарній системі або </w:t>
            </w:r>
            <w:r w:rsidRPr="0041045F">
              <w:rPr>
                <w:rFonts w:ascii="Times New Roman" w:eastAsia="Times New Roman" w:hAnsi="Times New Roman" w:cs="Times New Roman"/>
                <w:sz w:val="24"/>
                <w:szCs w:val="24"/>
                <w:lang w:eastAsia="ru-RU"/>
              </w:rPr>
              <w:lastRenderedPageBreak/>
              <w:t>акціонером</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Повне найменування юридичної особи - власника пакета акцій або зазначення "фізична особа"</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Код за ЄДРПОУ - для юридичних осіб - резидентів або ідентифікаційний код з торговельного, судового або банківського реєстру країни, де </w:t>
            </w:r>
            <w:r w:rsidRPr="0041045F">
              <w:rPr>
                <w:rFonts w:ascii="Times New Roman" w:eastAsia="Times New Roman" w:hAnsi="Times New Roman" w:cs="Times New Roman"/>
                <w:sz w:val="24"/>
                <w:szCs w:val="24"/>
                <w:lang w:eastAsia="ru-RU"/>
              </w:rPr>
              <w:lastRenderedPageBreak/>
              <w:t>офіційно зареєстрований іноземний суб'єкт господарської діяльності - для юридичних осіб - нерезидентів</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Розмір частки акціонера до зміни</w:t>
            </w:r>
            <w:r w:rsidRPr="0041045F">
              <w:rPr>
                <w:rFonts w:ascii="Times New Roman" w:eastAsia="Times New Roman" w:hAnsi="Times New Roman" w:cs="Times New Roman"/>
                <w:sz w:val="24"/>
                <w:szCs w:val="24"/>
                <w:lang w:eastAsia="ru-RU"/>
              </w:rPr>
              <w:br/>
              <w:t>(у відсотках до статутного капіталу)</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частки акціонера після зміни</w:t>
            </w:r>
            <w:r w:rsidRPr="0041045F">
              <w:rPr>
                <w:rFonts w:ascii="Times New Roman" w:eastAsia="Times New Roman" w:hAnsi="Times New Roman" w:cs="Times New Roman"/>
                <w:sz w:val="24"/>
                <w:szCs w:val="24"/>
                <w:lang w:eastAsia="ru-RU"/>
              </w:rPr>
              <w:br/>
              <w:t>(у відсотках до статутного капіталу)</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7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9</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8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рішення емітента про утворення, припинення його філій, представництв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8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10</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9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рішення вищого органу емітента про зменшення статутного капіталу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199"/>
        <w:gridCol w:w="1667"/>
        <w:gridCol w:w="2128"/>
        <w:gridCol w:w="2128"/>
        <w:gridCol w:w="1965"/>
      </w:tblGrid>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Розмір статутного капіталу на </w:t>
            </w:r>
            <w:r w:rsidRPr="0041045F">
              <w:rPr>
                <w:rFonts w:ascii="Times New Roman" w:eastAsia="Times New Roman" w:hAnsi="Times New Roman" w:cs="Times New Roman"/>
                <w:sz w:val="24"/>
                <w:szCs w:val="24"/>
                <w:lang w:eastAsia="ru-RU"/>
              </w:rPr>
              <w:lastRenderedPageBreak/>
              <w:t>дату прийняття рішення (тис. грн)</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Сума, на яку зменшується статутний капітал </w:t>
            </w:r>
            <w:r w:rsidRPr="0041045F">
              <w:rPr>
                <w:rFonts w:ascii="Times New Roman" w:eastAsia="Times New Roman" w:hAnsi="Times New Roman" w:cs="Times New Roman"/>
                <w:sz w:val="24"/>
                <w:szCs w:val="24"/>
                <w:lang w:eastAsia="ru-RU"/>
              </w:rPr>
              <w:lastRenderedPageBreak/>
              <w:t>(тис. грн)</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Розмір статутного капіталу після зменшення (тис. </w:t>
            </w:r>
            <w:r w:rsidRPr="0041045F">
              <w:rPr>
                <w:rFonts w:ascii="Times New Roman" w:eastAsia="Times New Roman" w:hAnsi="Times New Roman" w:cs="Times New Roman"/>
                <w:sz w:val="24"/>
                <w:szCs w:val="24"/>
                <w:lang w:eastAsia="ru-RU"/>
              </w:rPr>
              <w:lastRenderedPageBreak/>
              <w:t>грн)</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Спосіб зменшення статутного </w:t>
            </w:r>
            <w:r w:rsidRPr="0041045F">
              <w:rPr>
                <w:rFonts w:ascii="Times New Roman" w:eastAsia="Times New Roman" w:hAnsi="Times New Roman" w:cs="Times New Roman"/>
                <w:sz w:val="24"/>
                <w:szCs w:val="24"/>
                <w:lang w:eastAsia="ru-RU"/>
              </w:rPr>
              <w:lastRenderedPageBreak/>
              <w:t>капіталу</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9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11</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1 пункту 10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порушення справи про банкрутство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9"/>
        <w:gridCol w:w="1620"/>
        <w:gridCol w:w="1620"/>
        <w:gridCol w:w="3010"/>
        <w:gridCol w:w="2754"/>
      </w:tblGrid>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винесення судом ухвали про порушення провадження у справі про банкрутство</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проведення підготовчого засідання суду</w:t>
            </w:r>
          </w:p>
        </w:tc>
        <w:tc>
          <w:tcPr>
            <w:tcW w:w="1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(прізвище, ім'я, по батькові) особи, яка подала заяву про порушення справи про банкрутство</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Арбітражний керуючий (найменування юридичної особи або прізвище, ім'я, по батькові фізичної особи)</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підпунктом 1 пункту 10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12</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4"/>
                <w:szCs w:val="24"/>
                <w:lang w:eastAsia="ru-RU"/>
              </w:rPr>
              <w:lastRenderedPageBreak/>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2 пункту 10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винесення ухвали про санацію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8"/>
        <w:gridCol w:w="1804"/>
        <w:gridCol w:w="1526"/>
        <w:gridCol w:w="3565"/>
        <w:gridCol w:w="2110"/>
      </w:tblGrid>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винесення ухвали про санацію емітента</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санації</w:t>
            </w:r>
          </w:p>
        </w:tc>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Керуючий санацією (найменування або прізвище, ім'я, по батькові)</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Місцезнаходження або місце проживання керуючого санацією</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підпунктом 2 пункту 10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13</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1 пункту 11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припинення емітента шляхом злиття, приєднання, поділу, перетворення або банкрутства за рішенням вищого органу емітента або суду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1"/>
        <w:gridCol w:w="2093"/>
        <w:gridCol w:w="4235"/>
        <w:gridCol w:w="2674"/>
      </w:tblGrid>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w:t>
            </w:r>
          </w:p>
        </w:tc>
        <w:tc>
          <w:tcPr>
            <w:tcW w:w="2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Суб'єкт, який прийняв рішення про припинення емітента</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Способи припинення</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2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Інформація наводиться в описовій формі з обов'язковим розкриттям питань, визначених підпунктом 1 пункту 11 глави 1 розділу III Положення. Крім обов'язкової інформації, </w:t>
            </w:r>
            <w:r w:rsidRPr="0041045F">
              <w:rPr>
                <w:rFonts w:ascii="Times New Roman" w:eastAsia="Times New Roman" w:hAnsi="Times New Roman" w:cs="Times New Roman"/>
                <w:sz w:val="24"/>
                <w:szCs w:val="24"/>
                <w:lang w:eastAsia="ru-RU"/>
              </w:rPr>
              <w:lastRenderedPageBreak/>
              <w:t>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14</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2 пункту 11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припинення емітента шляхом ліквідації за рішенням вищого органу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1"/>
        <w:gridCol w:w="2652"/>
        <w:gridCol w:w="3583"/>
        <w:gridCol w:w="2767"/>
      </w:tblGrid>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w:t>
            </w:r>
          </w:p>
        </w:tc>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органу, який прийняв рішення про припинення емітента шляхом ліквідації</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Наявність у емітента кредиторів</w:t>
            </w:r>
            <w:r w:rsidRPr="0041045F">
              <w:rPr>
                <w:rFonts w:ascii="Times New Roman" w:eastAsia="Times New Roman" w:hAnsi="Times New Roman" w:cs="Times New Roman"/>
                <w:sz w:val="24"/>
                <w:szCs w:val="24"/>
                <w:lang w:eastAsia="ru-RU"/>
              </w:rPr>
              <w:br/>
              <w:t>(так/ні)</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підпунктом 2 пункту 11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15</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3 пункту 11 глави 1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припинення емітента шляхом ліквідації за рішенням суду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1"/>
        <w:gridCol w:w="1720"/>
        <w:gridCol w:w="2186"/>
        <w:gridCol w:w="4816"/>
      </w:tblGrid>
      <w:tr w:rsidR="0041045F" w:rsidRPr="0041045F" w:rsidTr="0041045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судового рішення</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дії ліквідаційної процедури</w:t>
            </w:r>
          </w:p>
        </w:tc>
        <w:tc>
          <w:tcPr>
            <w:tcW w:w="2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юридичної особи або прізвище, ім'я, по батькові фізичної особи, яка подала заяву про припинення емітента</w:t>
            </w:r>
          </w:p>
        </w:tc>
      </w:tr>
      <w:tr w:rsidR="0041045F" w:rsidRPr="0041045F" w:rsidTr="0041045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2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r>
      <w:tr w:rsidR="0041045F" w:rsidRPr="0041045F" w:rsidTr="0041045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підпунктом 3 пункту 11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16</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3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заміни у реєстрі іпотечного покриття або реєстрі забезпечення іпотечних сертифікатів за кожним консолідованим іпотечним боргом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
        <w:gridCol w:w="687"/>
        <w:gridCol w:w="748"/>
        <w:gridCol w:w="1164"/>
        <w:gridCol w:w="706"/>
        <w:gridCol w:w="941"/>
        <w:gridCol w:w="586"/>
        <w:gridCol w:w="509"/>
        <w:gridCol w:w="862"/>
        <w:gridCol w:w="917"/>
        <w:gridCol w:w="581"/>
        <w:gridCol w:w="917"/>
        <w:gridCol w:w="603"/>
      </w:tblGrid>
      <w:tr w:rsidR="0041045F" w:rsidRPr="0041045F" w:rsidTr="0041045F">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N 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реєстрації випуску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свідоцтва про реєстрацію випуску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Вид іпотечних облігацій/різновид іпотечних сертифікатів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прийняття рішення емітентом про заміну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органу емітента, яким прийнято рішення щодо змін</w:t>
            </w:r>
          </w:p>
        </w:tc>
        <w:tc>
          <w:tcPr>
            <w:tcW w:w="105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Частка (у відсотках)</w:t>
            </w:r>
          </w:p>
        </w:tc>
        <w:tc>
          <w:tcPr>
            <w:tcW w:w="1500" w:type="pct"/>
            <w:gridSpan w:val="4"/>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Іпотечні активи (інші активи) у складі іпотечного покриття</w:t>
            </w:r>
            <w:r w:rsidRPr="0041045F">
              <w:rPr>
                <w:rFonts w:ascii="Times New Roman" w:eastAsia="Times New Roman" w:hAnsi="Times New Roman" w:cs="Times New Roman"/>
                <w:b/>
                <w:bCs/>
                <w:sz w:val="20"/>
                <w:szCs w:val="20"/>
                <w:lang w:eastAsia="ru-RU"/>
              </w:rPr>
              <w:t xml:space="preserve"> </w:t>
            </w:r>
            <w:r w:rsidRPr="0041045F">
              <w:rPr>
                <w:rFonts w:ascii="Times New Roman" w:eastAsia="Times New Roman" w:hAnsi="Times New Roman" w:cs="Times New Roman"/>
                <w:sz w:val="20"/>
                <w:szCs w:val="20"/>
                <w:lang w:eastAsia="ru-RU"/>
              </w:rPr>
              <w:t>або реєстрі забезпечення іпотечних сертифікатів за кожним консолідованим іпотечним боргом, щодо яких прийнято рішення</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у складі іпотечного покриття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у реєстрі забезпечення іпотечних сертифікатів</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іпотечні активи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інші активи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про виключення зі складу іпотечного покриття або реєстру забезпечення іпотечних сертифікатів за кожним консолідованим іпотечним боргом</w:t>
            </w:r>
          </w:p>
        </w:tc>
        <w:tc>
          <w:tcPr>
            <w:tcW w:w="7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про включення до складу іпотечного покриття або реєстру забезпечення іпотечних сертифікатів за кожним консолідованим іпотечним боргом</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активу</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вартість (тис. грн)</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активу</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вартість (тис. грн)</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11</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12</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13</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Інформація наводиться в описовій формі з обов'язковим розкриттям питань, визначених </w:t>
            </w:r>
            <w:r w:rsidRPr="0041045F">
              <w:rPr>
                <w:rFonts w:ascii="Times New Roman" w:eastAsia="Times New Roman" w:hAnsi="Times New Roman" w:cs="Times New Roman"/>
                <w:sz w:val="24"/>
                <w:szCs w:val="24"/>
                <w:lang w:eastAsia="ru-RU"/>
              </w:rPr>
              <w:lastRenderedPageBreak/>
              <w:t>пунктом 3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17</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4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заміну управителя іпотечного покриття, управителя іпотечних активів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
        <w:gridCol w:w="935"/>
        <w:gridCol w:w="1119"/>
        <w:gridCol w:w="791"/>
        <w:gridCol w:w="1412"/>
        <w:gridCol w:w="790"/>
        <w:gridCol w:w="1119"/>
        <w:gridCol w:w="791"/>
        <w:gridCol w:w="1412"/>
        <w:gridCol w:w="812"/>
      </w:tblGrid>
      <w:tr w:rsidR="0041045F" w:rsidRPr="0041045F" w:rsidTr="0041045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N з/п</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укладення договору про управління іпотечним покриттям або іпотечними активами</w:t>
            </w:r>
          </w:p>
        </w:tc>
        <w:tc>
          <w:tcPr>
            <w:tcW w:w="2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Управитель іпотечного покриття або іпотечних активів, з яким укладено договір</w:t>
            </w:r>
          </w:p>
        </w:tc>
        <w:tc>
          <w:tcPr>
            <w:tcW w:w="2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Управитель іпотечного покриття або іпотечних активів, з яким розірвано договір</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код за ЄДРПОУ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місцезнаходження</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та номер ліцензії (дозволу)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код за ЄДРПОУ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місцезнаходження</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та номер ліцензії (дозволу)</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4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18</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5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дострокове погашення іпотечних облігацій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9"/>
        <w:gridCol w:w="1434"/>
        <w:gridCol w:w="2269"/>
        <w:gridCol w:w="2454"/>
        <w:gridCol w:w="2847"/>
      </w:tblGrid>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Дата реєстрації </w:t>
            </w:r>
            <w:r w:rsidRPr="0041045F">
              <w:rPr>
                <w:rFonts w:ascii="Times New Roman" w:eastAsia="Times New Roman" w:hAnsi="Times New Roman" w:cs="Times New Roman"/>
                <w:sz w:val="24"/>
                <w:szCs w:val="24"/>
                <w:lang w:eastAsia="ru-RU"/>
              </w:rPr>
              <w:lastRenderedPageBreak/>
              <w:t>випуску</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Номер свідоцтва про реєстрацію </w:t>
            </w:r>
            <w:r w:rsidRPr="0041045F">
              <w:rPr>
                <w:rFonts w:ascii="Times New Roman" w:eastAsia="Times New Roman" w:hAnsi="Times New Roman" w:cs="Times New Roman"/>
                <w:sz w:val="24"/>
                <w:szCs w:val="24"/>
                <w:lang w:eastAsia="ru-RU"/>
              </w:rPr>
              <w:lastRenderedPageBreak/>
              <w:t>випуску</w:t>
            </w: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Дата вчинення дії</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Підстави, відповідно до яких у власників </w:t>
            </w:r>
            <w:r w:rsidRPr="0041045F">
              <w:rPr>
                <w:rFonts w:ascii="Times New Roman" w:eastAsia="Times New Roman" w:hAnsi="Times New Roman" w:cs="Times New Roman"/>
                <w:sz w:val="24"/>
                <w:szCs w:val="24"/>
                <w:lang w:eastAsia="ru-RU"/>
              </w:rPr>
              <w:lastRenderedPageBreak/>
              <w:t>іпотечних облігацій виникло право вимагати дострокового погашення належних їм іпотечних облігацій</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5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19</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6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внесення змін до проспекту емісії іпотечних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2"/>
        <w:gridCol w:w="2279"/>
        <w:gridCol w:w="3490"/>
        <w:gridCol w:w="3232"/>
      </w:tblGrid>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емітентом рішення про внесення змін до проспекту емісії розміщених іпотечних цінних паперів</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r>
      <w:tr w:rsidR="0041045F" w:rsidRPr="0041045F" w:rsidTr="0041045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6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20</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1 пункту 7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lastRenderedPageBreak/>
        <w:t>Відомості про заміну управителя ФОН за рішенням суду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7"/>
        <w:gridCol w:w="786"/>
        <w:gridCol w:w="1620"/>
        <w:gridCol w:w="2639"/>
        <w:gridCol w:w="3681"/>
      </w:tblGrid>
      <w:tr w:rsidR="0041045F" w:rsidRPr="0041045F" w:rsidTr="0041045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ФОН</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рішення суду</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місцезнаходження управителя та код за ЄДРПОУ, щодо якого було прийнято рішення суду</w:t>
            </w:r>
          </w:p>
        </w:tc>
        <w:tc>
          <w:tcPr>
            <w:tcW w:w="1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місцезнаходження та код за ЄДРПОУ управителя, до якого мають бути передані функції з управління</w:t>
            </w:r>
          </w:p>
        </w:tc>
      </w:tr>
      <w:tr w:rsidR="0041045F" w:rsidRPr="0041045F" w:rsidTr="0041045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r>
      <w:tr w:rsidR="0041045F" w:rsidRPr="0041045F" w:rsidTr="0041045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підпунктом 1 пункту 7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21</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2 пункту 7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заміну управителя ФОН у разі припинення управителя ФОН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1"/>
        <w:gridCol w:w="729"/>
        <w:gridCol w:w="1441"/>
        <w:gridCol w:w="2026"/>
        <w:gridCol w:w="2097"/>
        <w:gridCol w:w="2589"/>
      </w:tblGrid>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ФОН</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укладання договору з новим управителем</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код за ЄДРПОУ та місцезнаходження управителя, якого було припинено</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Спосіб припинення управителя</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місцезнаходження та код за ЄДРПОУ управителя, до якого переходять функції з управління</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підпунктом 2 пункту 7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22</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8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припинення функціонування ФОН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0"/>
        <w:gridCol w:w="1129"/>
        <w:gridCol w:w="2236"/>
        <w:gridCol w:w="1684"/>
        <w:gridCol w:w="1684"/>
        <w:gridCol w:w="2110"/>
      </w:tblGrid>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ФОН</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закінчення строку, на який був створений</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ФОН, та дата виконання своїх зобов'язань перед власниками сертифікатів відповідно до правил ФОН</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управителя</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 управителя</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Місцезнаходження управителя</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8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23</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9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трансформацію (перетворення) іпотечних активів, які забезпечують виконання зобов'язань за розміщеними іпотечними сертифікатами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5"/>
        <w:gridCol w:w="1157"/>
        <w:gridCol w:w="1157"/>
        <w:gridCol w:w="1423"/>
        <w:gridCol w:w="1423"/>
        <w:gridCol w:w="1953"/>
        <w:gridCol w:w="1975"/>
      </w:tblGrid>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реєстрації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Різновид іпотечних сертифікатів</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Номінальна вартість розміщених іпотечних сертифікатів (грн)</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Вартість трансформованих іпотечних активів, які забезпечують виконання зобов'язань за </w:t>
            </w:r>
            <w:r w:rsidRPr="0041045F">
              <w:rPr>
                <w:rFonts w:ascii="Times New Roman" w:eastAsia="Times New Roman" w:hAnsi="Times New Roman" w:cs="Times New Roman"/>
                <w:sz w:val="24"/>
                <w:szCs w:val="24"/>
                <w:lang w:eastAsia="ru-RU"/>
              </w:rPr>
              <w:lastRenderedPageBreak/>
              <w:t>розміщеними іпотечними сертифікатами (грн)</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Співвідношення вартості розміщених іпотечних сертифікатів та вартості трансформовани</w:t>
            </w:r>
            <w:r w:rsidRPr="0041045F">
              <w:rPr>
                <w:rFonts w:ascii="Times New Roman" w:eastAsia="Times New Roman" w:hAnsi="Times New Roman" w:cs="Times New Roman"/>
                <w:sz w:val="24"/>
                <w:szCs w:val="24"/>
                <w:lang w:eastAsia="ru-RU"/>
              </w:rPr>
              <w:lastRenderedPageBreak/>
              <w:t>х іпотечних активів, які забезпечують виконання зобов'язань за розміщеними іпотечними сертифікатами</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9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24</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10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заміну фінансової установи, яка обслуговує іпотечні активи у складі іпотечного покриття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8"/>
        <w:gridCol w:w="1627"/>
        <w:gridCol w:w="3676"/>
        <w:gridCol w:w="3232"/>
      </w:tblGrid>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розірвання договору</w:t>
            </w:r>
          </w:p>
        </w:tc>
        <w:tc>
          <w:tcPr>
            <w:tcW w:w="1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місцезнаходження та код за ЄДРПОУ фінансової установи, з якою розірвано договір</w:t>
            </w:r>
          </w:p>
        </w:tc>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Особа, що прийняла рішення про розірвання договору</w:t>
            </w:r>
          </w:p>
        </w:tc>
      </w:tr>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r>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10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25</w:t>
            </w:r>
            <w:r w:rsidRPr="0041045F">
              <w:rPr>
                <w:rFonts w:ascii="Times New Roman" w:eastAsia="Times New Roman" w:hAnsi="Times New Roman" w:cs="Times New Roman"/>
                <w:sz w:val="24"/>
                <w:szCs w:val="24"/>
                <w:lang w:eastAsia="ru-RU"/>
              </w:rPr>
              <w:br/>
              <w:t xml:space="preserve">до Положення про розкриття </w:t>
            </w:r>
            <w:r w:rsidRPr="0041045F">
              <w:rPr>
                <w:rFonts w:ascii="Times New Roman" w:eastAsia="Times New Roman" w:hAnsi="Times New Roman" w:cs="Times New Roman"/>
                <w:sz w:val="24"/>
                <w:szCs w:val="24"/>
                <w:lang w:eastAsia="ru-RU"/>
              </w:rPr>
              <w:lastRenderedPageBreak/>
              <w:t>інформації емітентами цінних паперів</w:t>
            </w:r>
            <w:r w:rsidRPr="0041045F">
              <w:rPr>
                <w:rFonts w:ascii="Times New Roman" w:eastAsia="Times New Roman" w:hAnsi="Times New Roman" w:cs="Times New Roman"/>
                <w:sz w:val="24"/>
                <w:szCs w:val="24"/>
                <w:lang w:eastAsia="ru-RU"/>
              </w:rPr>
              <w:br/>
              <w:t>(пункт 11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звернення стягнення на іпотечне покриття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5"/>
        <w:gridCol w:w="1898"/>
        <w:gridCol w:w="2361"/>
        <w:gridCol w:w="2083"/>
        <w:gridCol w:w="2476"/>
      </w:tblGrid>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вчинення дії</w:t>
            </w: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Особа, що ініціювала звернення стягнення на іпотечне покриття</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11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26</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12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конвертацію іпотечних сертифікатів або сертифікатів ФОН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0"/>
        <w:gridCol w:w="445"/>
        <w:gridCol w:w="423"/>
        <w:gridCol w:w="465"/>
        <w:gridCol w:w="501"/>
        <w:gridCol w:w="459"/>
        <w:gridCol w:w="551"/>
        <w:gridCol w:w="509"/>
        <w:gridCol w:w="683"/>
        <w:gridCol w:w="414"/>
        <w:gridCol w:w="551"/>
        <w:gridCol w:w="465"/>
        <w:gridCol w:w="501"/>
        <w:gridCol w:w="251"/>
        <w:gridCol w:w="251"/>
        <w:gridCol w:w="298"/>
        <w:gridCol w:w="459"/>
        <w:gridCol w:w="509"/>
        <w:gridCol w:w="683"/>
        <w:gridCol w:w="429"/>
        <w:gridCol w:w="436"/>
      </w:tblGrid>
      <w:tr w:rsidR="0041045F" w:rsidRPr="0041045F" w:rsidTr="0041045F">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N з/п</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вчинення дії</w:t>
            </w:r>
          </w:p>
        </w:tc>
        <w:tc>
          <w:tcPr>
            <w:tcW w:w="2050" w:type="pct"/>
            <w:gridSpan w:val="9"/>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Інформація щодо цінних паперів, що вилучаються з обігу</w:t>
            </w:r>
          </w:p>
        </w:tc>
        <w:tc>
          <w:tcPr>
            <w:tcW w:w="2550" w:type="pct"/>
            <w:gridSpan w:val="10"/>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Інформація щодо цінних паперів, на які обмінюються цінні папери, що вилучаються з обігу</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вид або різновид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реєстрації випуску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свідоцтва про реєстрацію випуску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форма існування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серія сертифікатів</w:t>
            </w:r>
          </w:p>
        </w:tc>
        <w:tc>
          <w:tcPr>
            <w:tcW w:w="5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вартість</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загальна вартість</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кількість сертифікатів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реєстрації випуску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свідоцтва про реєстрацію випуску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вид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тип</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серія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форма існування</w:t>
            </w:r>
          </w:p>
        </w:tc>
        <w:tc>
          <w:tcPr>
            <w:tcW w:w="8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вартість</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кількість</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загальна вартість</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номінальна</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частка консолідованого іпотечного боргу, що припадає на один іпотечний сертифікат участі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номінальна</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частка консолідованого іпотечного боргу, що припадає на один іпотечний сертифікат участі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i/>
                <w:iCs/>
                <w:sz w:val="20"/>
                <w:szCs w:val="20"/>
                <w:lang w:eastAsia="ru-RU"/>
              </w:rPr>
              <w:t>7</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11</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12</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13</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r w:rsidRPr="0041045F">
              <w:rPr>
                <w:rFonts w:ascii="Times New Roman" w:eastAsia="Times New Roman" w:hAnsi="Times New Roman" w:cs="Times New Roman"/>
                <w:sz w:val="20"/>
                <w:szCs w:val="20"/>
                <w:lang w:eastAsia="ru-RU"/>
              </w:rPr>
              <w:lastRenderedPageBreak/>
              <w:t>4</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1</w:t>
            </w:r>
            <w:r w:rsidRPr="0041045F">
              <w:rPr>
                <w:rFonts w:ascii="Times New Roman" w:eastAsia="Times New Roman" w:hAnsi="Times New Roman" w:cs="Times New Roman"/>
                <w:sz w:val="20"/>
                <w:szCs w:val="20"/>
                <w:lang w:eastAsia="ru-RU"/>
              </w:rPr>
              <w:lastRenderedPageBreak/>
              <w:t>5</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1</w:t>
            </w:r>
            <w:r w:rsidRPr="0041045F">
              <w:rPr>
                <w:rFonts w:ascii="Times New Roman" w:eastAsia="Times New Roman" w:hAnsi="Times New Roman" w:cs="Times New Roman"/>
                <w:sz w:val="20"/>
                <w:szCs w:val="20"/>
                <w:lang w:eastAsia="ru-RU"/>
              </w:rPr>
              <w:lastRenderedPageBreak/>
              <w:t>6</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17</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18</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19</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20</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21</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12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27</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13 глави 2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Відомості про прийняття рішення органом виконавчої влади про призупинення дії дозволів на право здійснення емісії іпотечних сертифікатів або сертифікатів ФОН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3"/>
      </w:tblGrid>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r>
      <w:tr w:rsidR="0041045F" w:rsidRPr="0041045F" w:rsidTr="0041045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13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28</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6 глави 1 розділу 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Повідомлення про виникнення особливої інформації (інформації про іпотечні цінні папери, сертифікати фонду операцій з нерухомістю) емітента</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(для опублікування в офіційному друкованому виданні)</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 Загальні відомості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Повне найменування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Код за ЄДРПОУ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4. Міжміський код, телефон та факс</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Електронна поштова адреса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Адреса сторінки в мережі Інтернет, яка додатково використовується емітентом для розкриття інформації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Вид особливої інформації відповідно до вимог глави 1 розділу III або інформації про іпотечні цінні папери, сертифікати фонду операцій з нерухомістю відповідно до вимог глави 2 розділу III цього Положення</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 Текст повідомлення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 з обов'язковим розкриттям інформації, визначеної цим Положенням, відповідно до виду особливої інформації або інформації про іпотечні цінні папери, сертифікати фонду операцій з нерухомістю.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Крім обов'язкової інформації, визначеної цим Положенням, наводиться додаткова інформація, яка потрібна для повного і точного розкриття інформації про дію, виходячи з конкретних умов господарської і фінансової діяльності емітента.</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III. Підпис</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Особа, зазначена нижче, підтверджує достовірність інформації, що міститься у повідомленні, та визнає, що вона несе відповідальність згідно із законодавством.</w:t>
      </w:r>
    </w:p>
    <w:tbl>
      <w:tblPr>
        <w:tblpPr w:leftFromText="45" w:rightFromText="45" w:vertAnchor="text" w:tblpXSpec="right" w:tblpYSpec="center"/>
        <w:tblW w:w="4750" w:type="pct"/>
        <w:tblCellSpacing w:w="22" w:type="dxa"/>
        <w:tblCellMar>
          <w:top w:w="60" w:type="dxa"/>
          <w:left w:w="60" w:type="dxa"/>
          <w:bottom w:w="60" w:type="dxa"/>
          <w:right w:w="60" w:type="dxa"/>
        </w:tblCellMar>
        <w:tblLook w:val="04A0" w:firstRow="1" w:lastRow="0" w:firstColumn="1" w:lastColumn="0" w:noHBand="0" w:noVBand="1"/>
      </w:tblPr>
      <w:tblGrid>
        <w:gridCol w:w="3006"/>
        <w:gridCol w:w="2449"/>
        <w:gridCol w:w="3630"/>
      </w:tblGrid>
      <w:tr w:rsidR="0041045F" w:rsidRPr="0041045F" w:rsidTr="0041045F">
        <w:trPr>
          <w:tblCellSpacing w:w="22" w:type="dxa"/>
        </w:trPr>
        <w:tc>
          <w:tcPr>
            <w:tcW w:w="1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Найменування посади</w:t>
            </w:r>
          </w:p>
        </w:tc>
        <w:tc>
          <w:tcPr>
            <w:tcW w:w="1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(підпис)</w:t>
            </w:r>
          </w:p>
        </w:tc>
        <w:tc>
          <w:tcPr>
            <w:tcW w:w="20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(ініціали та прізвище керівника)</w:t>
            </w:r>
          </w:p>
        </w:tc>
      </w:tr>
      <w:tr w:rsidR="0041045F" w:rsidRPr="0041045F" w:rsidTr="0041045F">
        <w:trPr>
          <w:tblCellSpacing w:w="22" w:type="dxa"/>
        </w:trPr>
        <w:tc>
          <w:tcPr>
            <w:tcW w:w="16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 П.</w:t>
            </w:r>
          </w:p>
        </w:tc>
        <w:tc>
          <w:tcPr>
            <w:tcW w:w="20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29</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Титульний аркуш</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3351"/>
        <w:gridCol w:w="2485"/>
        <w:gridCol w:w="3727"/>
      </w:tblGrid>
      <w:tr w:rsidR="0041045F" w:rsidRPr="0041045F" w:rsidTr="0041045F">
        <w:trPr>
          <w:tblCellSpacing w:w="22" w:type="dxa"/>
        </w:trPr>
        <w:tc>
          <w:tcPr>
            <w:tcW w:w="17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(посада)</w:t>
            </w:r>
          </w:p>
        </w:tc>
        <w:tc>
          <w:tcPr>
            <w:tcW w:w="13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(підпис)</w:t>
            </w:r>
          </w:p>
        </w:tc>
        <w:tc>
          <w:tcPr>
            <w:tcW w:w="19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(прізвище та ініціали керівника)</w:t>
            </w:r>
          </w:p>
        </w:tc>
      </w:tr>
      <w:tr w:rsidR="0041045F" w:rsidRPr="0041045F" w:rsidTr="0041045F">
        <w:trPr>
          <w:tblCellSpacing w:w="22" w:type="dxa"/>
        </w:trPr>
        <w:tc>
          <w:tcPr>
            <w:tcW w:w="17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 П.</w:t>
            </w:r>
          </w:p>
        </w:tc>
        <w:tc>
          <w:tcPr>
            <w:tcW w:w="19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Квартальна інформація емітента цінних паперів</w:t>
      </w:r>
      <w:r w:rsidRPr="0041045F">
        <w:rPr>
          <w:rFonts w:ascii="Times New Roman" w:eastAsia="Times New Roman" w:hAnsi="Times New Roman" w:cs="Times New Roman"/>
          <w:b/>
          <w:bCs/>
          <w:sz w:val="27"/>
          <w:szCs w:val="27"/>
          <w:lang w:eastAsia="ru-RU"/>
        </w:rPr>
        <w:br/>
        <w:t>за ___ квартал 20__ року</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 Загальні відомості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Повне найменування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Організаційно-правова форма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Код за ЄДРПОУ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Міжміський код, телефон та факс</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 Дані про дату та місце оприлюднення квартальної інформації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99"/>
        <w:gridCol w:w="1484"/>
        <w:gridCol w:w="1874"/>
        <w:gridCol w:w="1506"/>
      </w:tblGrid>
      <w:tr w:rsidR="0041045F" w:rsidRPr="0041045F" w:rsidTr="0041045F">
        <w:trPr>
          <w:tblCellSpacing w:w="22" w:type="dxa"/>
        </w:trPr>
        <w:tc>
          <w:tcPr>
            <w:tcW w:w="4250" w:type="pct"/>
            <w:gridSpan w:val="3"/>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Квартальна інформація розміщена у загальнодоступній інформаційній базі даних Комісії</w:t>
            </w:r>
          </w:p>
        </w:tc>
        <w:tc>
          <w:tcPr>
            <w:tcW w:w="7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trPr>
        <w:tc>
          <w:tcPr>
            <w:tcW w:w="25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Квартальна інформація розміщена на сторінці</w:t>
            </w:r>
          </w:p>
        </w:tc>
        <w:tc>
          <w:tcPr>
            <w:tcW w:w="7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(адреса сторінки)</w:t>
            </w:r>
          </w:p>
        </w:tc>
        <w:tc>
          <w:tcPr>
            <w:tcW w:w="1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мережі Інтернет</w:t>
            </w:r>
          </w:p>
        </w:tc>
        <w:tc>
          <w:tcPr>
            <w:tcW w:w="7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trPr>
        <w:tc>
          <w:tcPr>
            <w:tcW w:w="556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69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25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71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Зміст</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Відмітьте (Х), якщо відповідна інформація міститься у квартальній інформації</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8837"/>
        <w:gridCol w:w="726"/>
      </w:tblGrid>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Основні відомості про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72" name="Прямоугольник 72"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2"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0c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aYS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KpNdHC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Інформація про одержані ліцензії (дозволи) на окремі види діяльності</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71" name="Прямоугольник 71"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1"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rt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aYi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5ai67S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Відомості щодо участі емітента в створенні юридичних осіб</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70" name="Прямоугольник 70"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0"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oEEYvS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Інформація щодо посади корпоративного секретаря</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9" name="Прямоугольник 69"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9"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Pj/2AM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Інформація про посадових осіб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8" name="Прямоугольник 68"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8"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vRZ6Uy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Інформація про осіб, послугами яких користується емітент</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7" name="Прямоугольник 67"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7"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MzO49M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Відомості про цінні папери емітента:</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 інформація про випуски акцій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6" name="Прямоугольник 66"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6"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IknQYM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інформація про облігації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5" name="Прямоугольник 65"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5"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ZyLQ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EYcpnI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про інші цінні папери, випущені емітентом</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4" name="Прямоугольник 64"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4"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Qi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SYy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A/UEI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інформація про похідні цінні папери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3" name="Прямоугольник 63"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3"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lK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CZbRlK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Інформація про господарську та фінансову діяльність емітента:</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інформація про зобов'язання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2" name="Прямоугольник 62"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2"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sa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SYS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3IS7G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інформація про обсяги виробництва та реалізації основних видів продукції</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1" name="Прямоугольник 61"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1"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zr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SYi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E79c6y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про собівартість реалізованої продукції</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0" name="Прямоугольник 60"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Vlb+uy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Інформація про конвертацію цінних паперів</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9" name="Прямоугольник 59"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9"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OLH8gg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Інформація про заміну управителя</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8" name="Прямоугольник 58"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py5QWC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 Інформація про керуючого іпотекою</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7" name="Прямоугольник 57"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nYLQ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Nb2ydg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 Інформація про трансформацію (перетворення) іпотечних активів</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6" name="Прямоугольник 56"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uILQ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JMfa4g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13. Інформація про зміни в реєстрі забезпечення іпотечних сертифікатів за кожним консолідованим іпотечним боргом</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5" name="Прямоугольник 55"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FwkjHk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14. Інформація про іпотечне покриття:</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інформація про заміну іпотечних активів у складі іпотечного покриття</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4" name="Прямоугольник 54"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4p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cYy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Gc0uKS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3" name="Прямоугольник 53"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NB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CDVTNB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2" name="Прямоугольник 52"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ER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cYS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xryRES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1" name="Прямоугольник 51"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bg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gcYi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CYd24C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15. Інформація про заміну фінансової установи, яка здійснює обслуговування іпотечних активів</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0" name="Прямоугольник 50"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16. Фінансова звітність емітента, яка складена за положеннями (стандартами) бухгалтерського обліку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9" name="Прямоугольник 49"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BTQFA4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17. Фінансова звітність емітента, яка складена за міжнародними стандартами фінансової звітності</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8" name="Прямоугольник 48"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UTm2X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18.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7" name="Прямоугольник 47"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e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ieYi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IOEv3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19. Примітки</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III. Основні відомості про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Повне найменування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Серія і номер свідоцтва про державну реєстрацію юридичної особи (за наявності)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Дата проведення державної реєстрації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Територія (область)*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Статутний капітал (грн)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Відсоток акцій у статутному капіталі, що належать державі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Середня кількість працівників (осіб)</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color w:val="0000FF"/>
          <w:sz w:val="24"/>
          <w:szCs w:val="24"/>
          <w:lang w:eastAsia="ru-RU"/>
        </w:rPr>
      </w:pPr>
      <w:r w:rsidRPr="0041045F">
        <w:rPr>
          <w:rFonts w:ascii="Times New Roman" w:eastAsia="Times New Roman" w:hAnsi="Times New Roman" w:cs="Times New Roman"/>
          <w:sz w:val="24"/>
          <w:szCs w:val="24"/>
          <w:lang w:eastAsia="ru-RU"/>
        </w:rPr>
        <w:t xml:space="preserve">9. Основні види діяльності із зазначенням найменування виду діяльності та коду за </w:t>
      </w:r>
      <w:r w:rsidRPr="0041045F">
        <w:rPr>
          <w:rFonts w:ascii="Times New Roman" w:eastAsia="Times New Roman" w:hAnsi="Times New Roman" w:cs="Times New Roman"/>
          <w:color w:val="0000FF"/>
          <w:sz w:val="24"/>
          <w:szCs w:val="24"/>
          <w:lang w:eastAsia="ru-RU"/>
        </w:rPr>
        <w:t>КВЕД</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Органи управління підприємства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 Банки, що обслуговують емітента:</w:t>
      </w:r>
    </w:p>
    <w:tbl>
      <w:tblPr>
        <w:tblpPr w:leftFromText="45" w:rightFromText="45" w:vertAnchor="text" w:tblpXSpec="right" w:tblpYSpec="center"/>
        <w:tblW w:w="4500" w:type="pct"/>
        <w:tblCellSpacing w:w="22" w:type="dxa"/>
        <w:tblCellMar>
          <w:top w:w="30" w:type="dxa"/>
          <w:left w:w="30" w:type="dxa"/>
          <w:bottom w:w="30" w:type="dxa"/>
          <w:right w:w="30" w:type="dxa"/>
        </w:tblCellMar>
        <w:tblLook w:val="04A0" w:firstRow="1" w:lastRow="0" w:firstColumn="1" w:lastColumn="0" w:noHBand="0" w:noVBand="1"/>
      </w:tblPr>
      <w:tblGrid>
        <w:gridCol w:w="8553"/>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найменування банку (філії, відділення банку), який обслуговує емітента за поточним рахунком у національній валюті</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МФО банку</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поточний рахунок</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найменування банку (філії, відділення банку), який обслуговує емітента за поточним рахунком в іноземній валюті</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МФО банку</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поточний рахунок</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 Інформація про одержані ліцензії (дозволи) на окремі види діяльності**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98"/>
        <w:gridCol w:w="1620"/>
        <w:gridCol w:w="1712"/>
        <w:gridCol w:w="2176"/>
        <w:gridCol w:w="1827"/>
      </w:tblGrid>
      <w:tr w:rsidR="0041045F" w:rsidRPr="0041045F" w:rsidTr="004104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діяльності</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ліцензії (дозволу)</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видачі</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Державний орган, що видав</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закінчення дії ліцензії (дозволу)</w:t>
            </w:r>
          </w:p>
        </w:tc>
      </w:tr>
      <w:tr w:rsidR="0041045F" w:rsidRPr="0041045F" w:rsidTr="004104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r>
      <w:tr w:rsidR="0041045F" w:rsidRPr="0041045F" w:rsidTr="004104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Опис</w:t>
            </w:r>
          </w:p>
        </w:tc>
        <w:tc>
          <w:tcPr>
            <w:tcW w:w="385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Заповнюється відповідно до Довідника 44 "Перелік та коди територій (областей) України" Системи довідників та класифікаторів.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Інформація щодо кожної ліцензії (дозволу) вводиться тільки в один рядок таблиці.</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IV. Відомості щодо участі емітента у створенні юридичних осіб</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Найменування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Організаційно-правова форма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Код за ЄДРПОУ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Опис</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 Інформація щодо посади корпоративного секретаря</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(для акціонерних товариств)</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48"/>
        <w:gridCol w:w="2383"/>
        <w:gridCol w:w="3902"/>
      </w:tblGrid>
      <w:tr w:rsidR="0041045F" w:rsidRPr="0041045F" w:rsidTr="0041045F">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введення посади корпоративного секретаря</w:t>
            </w: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призначення особи на посаду корпоративного секретаря</w:t>
            </w:r>
          </w:p>
        </w:tc>
        <w:tc>
          <w:tcPr>
            <w:tcW w:w="2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по батькові особи, призначеної на посаду корпоративного секретаря</w:t>
            </w:r>
          </w:p>
        </w:tc>
      </w:tr>
      <w:tr w:rsidR="0041045F" w:rsidRPr="0041045F" w:rsidTr="0041045F">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2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r>
      <w:tr w:rsidR="0041045F" w:rsidRPr="0041045F" w:rsidTr="0041045F">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3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 Інформація про посадових осіб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Посада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Рік народження**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5. Освіта**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Стаж керівної роботи (років)**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Найменування підприємства та попередня посада, яку займав**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Опис</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Заповнюється щодо фізичних осіб.</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VII. Інформація про осіб, послугами яких користується емітент</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Найменування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Організаційно-правова форма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Код за ЄДРПОУ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Номер ліцензії або іншого документа на цей вид діяльності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Дата видачі ліцензії або іншого документа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Міжміський код та телефон/факс</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Вид діяльності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Опис</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VIII. Відомості про цінні папери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 Інформація про випуски акцій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8"/>
        <w:gridCol w:w="923"/>
        <w:gridCol w:w="1172"/>
        <w:gridCol w:w="1386"/>
        <w:gridCol w:w="680"/>
        <w:gridCol w:w="831"/>
        <w:gridCol w:w="971"/>
        <w:gridCol w:w="798"/>
        <w:gridCol w:w="940"/>
        <w:gridCol w:w="964"/>
      </w:tblGrid>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реєстрації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свідоцтва про реєстрацію випуску</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органу, що зареєстрував випуск</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Міжнародний ідентифікаційний номер</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Тип цінного папера</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Форма існування та форма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Номінальна вартість (грн)</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Кількість акцій (штук)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Загальна номінальна вартість (грн)</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Частка у статутному капіталі (у відсотках)</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9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Опис</w:t>
            </w:r>
          </w:p>
        </w:tc>
        <w:tc>
          <w:tcPr>
            <w:tcW w:w="4050" w:type="pct"/>
            <w:gridSpan w:val="8"/>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lastRenderedPageBreak/>
        <w:t>2. Інформація про облігації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4"/>
        <w:gridCol w:w="788"/>
        <w:gridCol w:w="994"/>
        <w:gridCol w:w="816"/>
        <w:gridCol w:w="828"/>
        <w:gridCol w:w="684"/>
        <w:gridCol w:w="712"/>
        <w:gridCol w:w="802"/>
        <w:gridCol w:w="774"/>
        <w:gridCol w:w="717"/>
        <w:gridCol w:w="881"/>
        <w:gridCol w:w="793"/>
      </w:tblGrid>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реєстрації випуску</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свідоцтва про реєстрацію випуску</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органу, що зареєстрував випуск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Облігації (відсоткові, цільові, дисконтні)</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Номінальна вартість (грн)</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Кількість у випуску (шт.)</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Форма існування та форма випуску</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Загальна номінальна вартість (грн)</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Процентна ставка (у відсотках)</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Термін виплати процентів</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Сума виплаченого процентного доходу за звітний період (грн)</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погашення облігацій</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11</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12</w:t>
            </w: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7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Опис</w:t>
            </w:r>
          </w:p>
        </w:tc>
        <w:tc>
          <w:tcPr>
            <w:tcW w:w="4250" w:type="pct"/>
            <w:gridSpan w:val="10"/>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3. Інформація про інші цінні папери, випущені емітентом</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
        <w:gridCol w:w="1006"/>
        <w:gridCol w:w="1637"/>
        <w:gridCol w:w="1375"/>
        <w:gridCol w:w="2574"/>
        <w:gridCol w:w="1951"/>
      </w:tblGrid>
      <w:tr w:rsidR="0041045F" w:rsidRPr="0041045F" w:rsidTr="0041045F">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випуску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цінних паперів</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органу, що зареєстрував випуск</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випуску</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розміщених цінних паперів на звітну дату (грн)</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Умови обігу та погашення</w:t>
            </w:r>
          </w:p>
        </w:tc>
      </w:tr>
      <w:tr w:rsidR="0041045F" w:rsidRPr="0041045F" w:rsidTr="0041045F">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r>
      <w:tr w:rsidR="0041045F" w:rsidRPr="0041045F" w:rsidTr="0041045F">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2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8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2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4. Інформація про похідні цінні папери емітента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9"/>
        <w:gridCol w:w="969"/>
        <w:gridCol w:w="818"/>
        <w:gridCol w:w="818"/>
        <w:gridCol w:w="546"/>
        <w:gridCol w:w="1020"/>
        <w:gridCol w:w="589"/>
        <w:gridCol w:w="924"/>
        <w:gridCol w:w="837"/>
        <w:gridCol w:w="744"/>
        <w:gridCol w:w="1359"/>
      </w:tblGrid>
      <w:tr w:rsidR="0041045F" w:rsidRPr="0041045F" w:rsidTr="0041045F">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похідних цінних паперів</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Різновид похідних цінних паперів</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Серія</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розміщення</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дії</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(термін) виконання</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похідних цінних паперів у випуску (шт.)</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випуску (грн)</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Характеристика базового активу</w:t>
            </w:r>
          </w:p>
        </w:tc>
      </w:tr>
      <w:tr w:rsidR="0041045F" w:rsidRPr="0041045F" w:rsidTr="0041045F">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w:t>
            </w:r>
          </w:p>
        </w:tc>
      </w:tr>
      <w:tr w:rsidR="0041045F" w:rsidRPr="0041045F" w:rsidTr="0041045F">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8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Опис</w:t>
            </w:r>
          </w:p>
        </w:tc>
        <w:tc>
          <w:tcPr>
            <w:tcW w:w="4200" w:type="pct"/>
            <w:gridSpan w:val="9"/>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IX. Інформація про господарську та фінансову діяльність емітента</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 Інформація про зобов'язання емітента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9"/>
        <w:gridCol w:w="1434"/>
        <w:gridCol w:w="1434"/>
        <w:gridCol w:w="1712"/>
        <w:gridCol w:w="1364"/>
      </w:tblGrid>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Види зобов'язань</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виникнення</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Непогашена частина боргу (тис. грн)</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Відсоток за користування коштами (відсоток річних)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погашення</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Кредити банку</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тому числі:</w:t>
            </w:r>
          </w:p>
        </w:tc>
        <w:tc>
          <w:tcPr>
            <w:tcW w:w="3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Зобов'язання за цінними паперами</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тому числі:</w:t>
            </w:r>
          </w:p>
        </w:tc>
        <w:tc>
          <w:tcPr>
            <w:tcW w:w="3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облігаціями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іпотечними цінними паперами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сертифікатами ФОН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векселями (всього):</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іншими цінними паперами (у тому числі за похідними цінними паперами) (за кожним видом):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фінансовими інвестиціями в корпоративні права (за кожним видом):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Податкові зобов'язання</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Фінансова допомога на </w:t>
            </w:r>
            <w:r w:rsidRPr="0041045F">
              <w:rPr>
                <w:rFonts w:ascii="Times New Roman" w:eastAsia="Times New Roman" w:hAnsi="Times New Roman" w:cs="Times New Roman"/>
                <w:sz w:val="24"/>
                <w:szCs w:val="24"/>
                <w:lang w:eastAsia="ru-RU"/>
              </w:rPr>
              <w:lastRenderedPageBreak/>
              <w:t>зворотній основі</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Інші зобов'язання</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 зобов'язань</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2. Інформація про обсяги виробництва та реалізації основних видів продукції</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421"/>
        <w:gridCol w:w="1374"/>
        <w:gridCol w:w="1106"/>
        <w:gridCol w:w="1280"/>
        <w:gridCol w:w="1374"/>
        <w:gridCol w:w="1106"/>
        <w:gridCol w:w="1426"/>
      </w:tblGrid>
      <w:tr w:rsidR="0041045F" w:rsidRPr="0041045F" w:rsidTr="0041045F">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8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види продукції*</w:t>
            </w:r>
          </w:p>
        </w:tc>
        <w:tc>
          <w:tcPr>
            <w:tcW w:w="195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виробництва</w:t>
            </w:r>
          </w:p>
        </w:tc>
        <w:tc>
          <w:tcPr>
            <w:tcW w:w="195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реалізованої продукції</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натуральній формі (фізична од. вим.**)</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грошовій формі (тис. грн)</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 до всієї виробленої продукції</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натуральній формі (фізична од. вим.**)</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грошовій формі (тис. грн)</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 до всієї реалізованої продукції</w:t>
            </w:r>
          </w:p>
        </w:tc>
      </w:tr>
      <w:tr w:rsidR="0041045F" w:rsidRPr="0041045F" w:rsidTr="0041045F">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r>
      <w:tr w:rsidR="0041045F" w:rsidRPr="0041045F" w:rsidTr="0041045F">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3. Інформація про собівартість реалізованої продукції</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7"/>
        <w:gridCol w:w="5565"/>
        <w:gridCol w:w="3341"/>
      </w:tblGrid>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Склад витрат***</w:t>
            </w:r>
          </w:p>
        </w:tc>
        <w:tc>
          <w:tcPr>
            <w:tcW w:w="1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Відсоток від загальної собівартості реалізованої продукції (у відсотках)</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Зазначаються основні види продукції, які становлять більше 5 % від загального обсягу виробленої продукції в грошовому вимірі.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Фізична одиниця виміру (зазначити) - штуки, тонни, кілограми, метри тощо.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Зазначаються витрати, які становлять більше 5 % від собівартості реалізованої продукції.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30</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10 пункту 1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41"/>
        <w:gridCol w:w="2792"/>
      </w:tblGrid>
      <w:tr w:rsidR="0041045F" w:rsidRPr="0041045F" w:rsidTr="0041045F">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Зміст інформації:</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в описовій формі</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31</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1 пункту 2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конвертацію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конвертацію цінних паперів має містити повний опис щодо конвертації цінних паперів, у тому числі зазначається дата прийняття рішення про конвертацію, уповноважений орган емітента, який прийняв таке рішення, інформація щодо цінних паперів, які підлягають конвертації (вилученню з обігу), та інформація щодо цінних паперів, на які обмінюватимуться вилучені з обігу цінні папери.</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32</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2 пункту 2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заміну управителя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9"/>
        <w:gridCol w:w="896"/>
        <w:gridCol w:w="1107"/>
        <w:gridCol w:w="784"/>
        <w:gridCol w:w="1397"/>
        <w:gridCol w:w="908"/>
        <w:gridCol w:w="1107"/>
        <w:gridCol w:w="784"/>
        <w:gridCol w:w="1397"/>
        <w:gridCol w:w="804"/>
      </w:tblGrid>
      <w:tr w:rsidR="0041045F" w:rsidRPr="0041045F" w:rsidTr="0041045F">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N 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укладення договору про управління</w:t>
            </w:r>
          </w:p>
        </w:tc>
        <w:tc>
          <w:tcPr>
            <w:tcW w:w="225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Управитель, з яким укладено договір</w:t>
            </w:r>
          </w:p>
        </w:tc>
        <w:tc>
          <w:tcPr>
            <w:tcW w:w="2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Управитель, з яким розірвано договір</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код за ЄДРПОУ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місцезнаходження</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та дата ліцензії (дозволу) управителя іпотечним покриттям</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код за ЄДРПОУ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місцезнаходження</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та дата ліцензії (дозволу)</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Опис</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33</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3 пункту 2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керуючого іпотекою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Розкривається повна інформація про керуючого (усіх керуючих) іпотекою, у тому числі найменування, місцезнаходження, код за ЄДРПОУ, організаційно-правова форма. Вказується перелік функцій, які виконує керуючий іпотекою, та розмір винагороди керуючого іпотекою.</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34</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4 пункту 2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трансформацію (перетворення) іпотечних активів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Розкривається інформація про трансформацію (перетворення) іпотечних активів, у тому числі зазначається найменування, код за ЄДРПОУ, місцезнаходження емітента, описується методика розрахунку співвідношення вартості розміщених іпотечних сертифікатів та вартості трансформованих (перетворених) іпотечних активів, які забезпечують виконання зобов'язань за розміщеними іпотечними сертифікатами, розкривається дата надсилання повідомлення про трансформацію (перетворення) до Комісії, зазначаються способи оприлюднення скоригованої інформації про випуск іпотечних сертифікатів, надсилання такої інформації усім власникам іпотечних сертифікатів випуску, за яким здійснено трансформацію (перетворення) іпотечних активів.</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35</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5 пункту 2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зміни в реєстрі забезпечення іпотечних сертифікатів за кожним консолідованим іпотечним боргом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Розкривається інформація про зміни в реєстрі забезпечення іпотечних сертифікатів за кожним консолідованим іпотечним боргом.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Зазначаються дата прийняття рішення емітентом, найменування органу емітента та щодо якого випуску іпотечних сертифікатів прийнято рішення. Зазначається (у відсотках) частка іпотечних активів (інших активів) у реєстрі забезпечення іпотечних сертифікатів за кожним консолідованим іпотечним боргом, щодо яких відбулись зміни. Зазначаються причини прийняття рішення щодо зміни іпотечних активів у складі іпотечного покриття або у реєстрі забезпечення іпотечних сертифікатів за кожним консолідованим іпотечним боргом. Перелічуються іпотечні активи (інші активи) у складі іпотечного покриття або у реєстрі забезпечення іпотечних сертифікатів за кожним консолідованим іпотечним боргом, щодо яких прийнято рішення про виключення, та іпотечні активи (інші активи), щодо яких прийнято рішення про включення до складу іпотечного покриття, або у реєстрі забезпечення іпотечних сертифікатів за кожним консолідованим іпотечним боргом. Інформація надається із зазначенням найменування активів та їх вартості.</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36</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6 пункту 2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іпотечне покриття</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заміну іпотечних активів у складі іпотечного покриття</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1"/>
        <w:gridCol w:w="1182"/>
        <w:gridCol w:w="1613"/>
        <w:gridCol w:w="1231"/>
        <w:gridCol w:w="1568"/>
        <w:gridCol w:w="954"/>
        <w:gridCol w:w="1568"/>
        <w:gridCol w:w="976"/>
      </w:tblGrid>
      <w:tr w:rsidR="0041045F" w:rsidRPr="0041045F" w:rsidTr="0041045F">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8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прийняття рішення емітентом</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органу емітента, яким прийнято рішення щодо зміни іпотечних активів у складі іпотечного покриття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іпотечних активів у складі іпотечного покриття, щодо якого відбулись зміни (у відсотках)</w:t>
            </w:r>
          </w:p>
        </w:tc>
        <w:tc>
          <w:tcPr>
            <w:tcW w:w="22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Іпотечні активи у складі іпотечного покриття, щодо яких прийнято рішення</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 виключення зі складу іпотечного покриття</w:t>
            </w: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 включення до складу іпотечного покриття</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активу</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(тис. грн)</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активу</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(тис. грн)</w:t>
            </w:r>
          </w:p>
        </w:tc>
      </w:tr>
      <w:tr w:rsidR="0041045F" w:rsidRPr="0041045F" w:rsidTr="0041045F">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r>
      <w:tr w:rsidR="0041045F" w:rsidRPr="0041045F" w:rsidTr="0041045F">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5"/>
        <w:gridCol w:w="1164"/>
        <w:gridCol w:w="1276"/>
        <w:gridCol w:w="1639"/>
        <w:gridCol w:w="1279"/>
        <w:gridCol w:w="1551"/>
        <w:gridCol w:w="1812"/>
        <w:gridCol w:w="132"/>
      </w:tblGrid>
      <w:tr w:rsidR="0041045F" w:rsidRPr="0041045F" w:rsidTr="0041045F">
        <w:trPr>
          <w:trHeight w:val="285"/>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Номер свідоцтва про реєстрацію </w:t>
            </w:r>
            <w:r w:rsidRPr="0041045F">
              <w:rPr>
                <w:rFonts w:ascii="Times New Roman" w:eastAsia="Times New Roman" w:hAnsi="Times New Roman" w:cs="Times New Roman"/>
                <w:sz w:val="24"/>
                <w:szCs w:val="24"/>
                <w:lang w:eastAsia="ru-RU"/>
              </w:rPr>
              <w:lastRenderedPageBreak/>
              <w:t>випуску</w:t>
            </w:r>
          </w:p>
        </w:tc>
        <w:tc>
          <w:tcPr>
            <w:tcW w:w="9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Розмір іпотечного покриття на дату </w:t>
            </w:r>
            <w:r w:rsidRPr="0041045F">
              <w:rPr>
                <w:rFonts w:ascii="Times New Roman" w:eastAsia="Times New Roman" w:hAnsi="Times New Roman" w:cs="Times New Roman"/>
                <w:sz w:val="24"/>
                <w:szCs w:val="24"/>
                <w:lang w:eastAsia="ru-RU"/>
              </w:rPr>
              <w:lastRenderedPageBreak/>
              <w:t>реєстрації випуску іпотечних облігацій, грн</w:t>
            </w:r>
          </w:p>
        </w:tc>
        <w:tc>
          <w:tcPr>
            <w:tcW w:w="7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Розмір іпотечного покриття на звітну </w:t>
            </w:r>
            <w:r w:rsidRPr="0041045F">
              <w:rPr>
                <w:rFonts w:ascii="Times New Roman" w:eastAsia="Times New Roman" w:hAnsi="Times New Roman" w:cs="Times New Roman"/>
                <w:sz w:val="24"/>
                <w:szCs w:val="24"/>
                <w:lang w:eastAsia="ru-RU"/>
              </w:rPr>
              <w:lastRenderedPageBreak/>
              <w:t>дату, грн</w:t>
            </w:r>
          </w:p>
        </w:tc>
        <w:tc>
          <w:tcPr>
            <w:tcW w:w="9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Загальна сума зобов'язань за </w:t>
            </w:r>
            <w:r w:rsidRPr="0041045F">
              <w:rPr>
                <w:rFonts w:ascii="Times New Roman" w:eastAsia="Times New Roman" w:hAnsi="Times New Roman" w:cs="Times New Roman"/>
                <w:sz w:val="24"/>
                <w:szCs w:val="24"/>
                <w:lang w:eastAsia="ru-RU"/>
              </w:rPr>
              <w:lastRenderedPageBreak/>
              <w:t>іпотечними облігаціями з цим іпотечним покриттям, грн</w:t>
            </w:r>
          </w:p>
        </w:tc>
        <w:tc>
          <w:tcPr>
            <w:tcW w:w="8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Співвідношення розміру іпотечного покриття і </w:t>
            </w:r>
            <w:r w:rsidRPr="0041045F">
              <w:rPr>
                <w:rFonts w:ascii="Times New Roman" w:eastAsia="Times New Roman" w:hAnsi="Times New Roman" w:cs="Times New Roman"/>
                <w:sz w:val="24"/>
                <w:szCs w:val="24"/>
                <w:lang w:eastAsia="ru-RU"/>
              </w:rPr>
              <w:lastRenderedPageBreak/>
              <w:t>розміру зобов'язань за іпотечними облігаціями з цим іпотечним покриттям, у відсотках (коефіцієнт іпотечного покриття)</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4"/>
        <w:gridCol w:w="1164"/>
        <w:gridCol w:w="1276"/>
        <w:gridCol w:w="969"/>
        <w:gridCol w:w="1061"/>
        <w:gridCol w:w="1979"/>
        <w:gridCol w:w="2460"/>
      </w:tblGrid>
      <w:tr w:rsidR="0041045F" w:rsidRPr="0041045F" w:rsidTr="0041045F">
        <w:trPr>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11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іпотечного покриття, грн</w:t>
            </w:r>
          </w:p>
        </w:tc>
        <w:tc>
          <w:tcPr>
            <w:tcW w:w="11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сума зобов'язань за іпотечними облігаціями, грн</w:t>
            </w:r>
          </w:p>
        </w:tc>
        <w:tc>
          <w:tcPr>
            <w:tcW w:w="1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Співвідношення (у відсотках) розміру іпотечного покриття і розміру зобов'язань за іпотечними облігаціями (коефіцієнт іпотечного покриття)</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1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r>
      <w:tr w:rsidR="0041045F" w:rsidRPr="0041045F" w:rsidTr="0041045F">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заміни іпотечних активів у складі іпотечного покриття або включення нових іпотечних активів до складу іпотечного покриття</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1"/>
        <w:gridCol w:w="1039"/>
        <w:gridCol w:w="1137"/>
        <w:gridCol w:w="1204"/>
        <w:gridCol w:w="1113"/>
        <w:gridCol w:w="1113"/>
        <w:gridCol w:w="1113"/>
        <w:gridCol w:w="1137"/>
        <w:gridCol w:w="1266"/>
      </w:tblGrid>
      <w:tr w:rsidR="0041045F" w:rsidRPr="0041045F" w:rsidTr="0041045F">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6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виникнення змін</w:t>
            </w: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Іпотечні активи, щодо яких відбулась заміна*</w:t>
            </w:r>
          </w:p>
        </w:tc>
        <w:tc>
          <w:tcPr>
            <w:tcW w:w="7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Іпотечні активи, які додатково включені до складу іпотечного </w:t>
            </w:r>
            <w:r w:rsidRPr="0041045F">
              <w:rPr>
                <w:rFonts w:ascii="Times New Roman" w:eastAsia="Times New Roman" w:hAnsi="Times New Roman" w:cs="Times New Roman"/>
                <w:sz w:val="24"/>
                <w:szCs w:val="24"/>
                <w:lang w:eastAsia="ru-RU"/>
              </w:rPr>
              <w:lastRenderedPageBreak/>
              <w:t>покриття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Частка іпотечного активу у складі іпотечного покриття, щодо якого відбулась </w:t>
            </w:r>
            <w:r w:rsidRPr="0041045F">
              <w:rPr>
                <w:rFonts w:ascii="Times New Roman" w:eastAsia="Times New Roman" w:hAnsi="Times New Roman" w:cs="Times New Roman"/>
                <w:sz w:val="24"/>
                <w:szCs w:val="24"/>
                <w:lang w:eastAsia="ru-RU"/>
              </w:rPr>
              <w:lastRenderedPageBreak/>
              <w:t>зміна або який був додатково включений (у відсотках)</w:t>
            </w:r>
          </w:p>
        </w:tc>
        <w:tc>
          <w:tcPr>
            <w:tcW w:w="6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Причини заміни або додаткового включення іпотечних активів до складу іпотечног</w:t>
            </w:r>
            <w:r w:rsidRPr="0041045F">
              <w:rPr>
                <w:rFonts w:ascii="Times New Roman" w:eastAsia="Times New Roman" w:hAnsi="Times New Roman" w:cs="Times New Roman"/>
                <w:sz w:val="24"/>
                <w:szCs w:val="24"/>
                <w:lang w:eastAsia="ru-RU"/>
              </w:rPr>
              <w:lastRenderedPageBreak/>
              <w:t>о покриття</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виключені зі складу іпотечного покриття</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включені до складу іпотечного покриття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r>
      <w:tr w:rsidR="0041045F" w:rsidRPr="0041045F" w:rsidTr="0041045F">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Інформація вказується щодо кожного виду іпотечного активу, стосовно якого відбулися зміни (виключення, включення, заміна).</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37</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7 пункту 2 глави 3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заміну фінансової установи, яка здійснює обслуговування іпотечних активів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Розкривається інформація щодо заміни фінансової установи, яка здійснює обслуговування іпотечних активів, у тому числі її найменування, місцезнаходження, код за ЄДРПОУ, вказуються причини заміни.</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38</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 глави 4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Титульний аркуш</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3352"/>
        <w:gridCol w:w="2766"/>
        <w:gridCol w:w="3445"/>
      </w:tblGrid>
      <w:tr w:rsidR="0041045F" w:rsidRPr="0041045F" w:rsidTr="0041045F">
        <w:trPr>
          <w:tblCellSpacing w:w="22" w:type="dxa"/>
        </w:trPr>
        <w:tc>
          <w:tcPr>
            <w:tcW w:w="17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(посада)</w:t>
            </w:r>
          </w:p>
        </w:tc>
        <w:tc>
          <w:tcPr>
            <w:tcW w:w="14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(підпис)</w:t>
            </w:r>
          </w:p>
        </w:tc>
        <w:tc>
          <w:tcPr>
            <w:tcW w:w="18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(прізвище та ініціали керівника)</w:t>
            </w:r>
          </w:p>
        </w:tc>
      </w:tr>
      <w:tr w:rsidR="0041045F" w:rsidRPr="0041045F" w:rsidTr="0041045F">
        <w:trPr>
          <w:tblCellSpacing w:w="22" w:type="dxa"/>
        </w:trPr>
        <w:tc>
          <w:tcPr>
            <w:tcW w:w="17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 П.</w:t>
            </w:r>
          </w:p>
        </w:tc>
        <w:tc>
          <w:tcPr>
            <w:tcW w:w="18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Річна інформація емітента цінних паперів</w:t>
      </w:r>
      <w:r w:rsidRPr="0041045F">
        <w:rPr>
          <w:rFonts w:ascii="Times New Roman" w:eastAsia="Times New Roman" w:hAnsi="Times New Roman" w:cs="Times New Roman"/>
          <w:b/>
          <w:bCs/>
          <w:sz w:val="27"/>
          <w:szCs w:val="27"/>
          <w:lang w:eastAsia="ru-RU"/>
        </w:rPr>
        <w:br/>
        <w:t>за _____ рік</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 Загальні відомості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Повне найменування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Організаційно-правова форма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Код за ЄДРПОУ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Міжміський код, телефон та факс</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Електронна поштова адреса</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 Дані про дату та місце оприлюднення річної інформації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132"/>
        <w:gridCol w:w="741"/>
        <w:gridCol w:w="2731"/>
        <w:gridCol w:w="2333"/>
        <w:gridCol w:w="1626"/>
      </w:tblGrid>
      <w:tr w:rsidR="0041045F" w:rsidRPr="0041045F" w:rsidTr="0041045F">
        <w:trPr>
          <w:tblCellSpacing w:w="22" w:type="dxa"/>
        </w:trPr>
        <w:tc>
          <w:tcPr>
            <w:tcW w:w="4150" w:type="pct"/>
            <w:gridSpan w:val="4"/>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Річна інформація розміщена у загальнодоступній інформаційній базі даних Комісії</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(дата)</w:t>
            </w:r>
          </w:p>
        </w:tc>
      </w:tr>
      <w:tr w:rsidR="0041045F" w:rsidRPr="0041045F" w:rsidTr="0041045F">
        <w:trPr>
          <w:tblCellSpacing w:w="22" w:type="dxa"/>
        </w:trPr>
        <w:tc>
          <w:tcPr>
            <w:tcW w:w="13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Річна інформація опублікована у</w:t>
            </w:r>
          </w:p>
        </w:tc>
        <w:tc>
          <w:tcPr>
            <w:tcW w:w="2850" w:type="pct"/>
            <w:gridSpan w:val="3"/>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_______________________________________________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trPr>
        <w:tc>
          <w:tcPr>
            <w:tcW w:w="1650" w:type="pct"/>
            <w:gridSpan w:val="2"/>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Річна інформація розміщена</w:t>
            </w:r>
            <w:r w:rsidRPr="0041045F">
              <w:rPr>
                <w:rFonts w:ascii="Times New Roman" w:eastAsia="Times New Roman" w:hAnsi="Times New Roman" w:cs="Times New Roman"/>
                <w:sz w:val="24"/>
                <w:szCs w:val="24"/>
                <w:lang w:eastAsia="ru-RU"/>
              </w:rPr>
              <w:br/>
              <w:t>на власній сторінці</w:t>
            </w:r>
          </w:p>
        </w:tc>
        <w:tc>
          <w:tcPr>
            <w:tcW w:w="1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(адреса сторінки)</w:t>
            </w:r>
          </w:p>
        </w:tc>
        <w:tc>
          <w:tcPr>
            <w:tcW w:w="11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мережі Інтернет</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trPr>
        <w:tc>
          <w:tcPr>
            <w:tcW w:w="291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1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6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9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Зміст</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Відмітьте (Х), якщо відповідна інформація міститься у річній інформації</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8837"/>
        <w:gridCol w:w="726"/>
      </w:tblGrid>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Основні відомості про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6" name="Прямоугольник 46"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2O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ieYC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ZQiNj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Інформація про одержані ліцензії (дозволи) на окремі види діяльності</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5" name="Прямоугольник 45"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p/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geYy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qjNqfy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Відомості щодо участі емітента в створенні юридичних осіб</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4" name="Прямоугольник 44"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O/ayC8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Інформація щодо посади корпоративного секретаря</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3" name="Прямоугольник 43"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VH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B1QtVH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Інформація про рейтингове агентство</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2" name="Прямоугольник 42"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cX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MKt3Fy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6. Інформація про засновників та/або учасників емітента та кількість і вартість акцій (розміру часток, паїв)</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1" name="Прямоугольник 41"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m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5CQ5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Інформація про посадових осіб емітента:</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інформація щодо освіти та стажу роботи посадових осіб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0" name="Прямоугольник 40"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unkyt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інформація про володіння посадовими особами емітента акціями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9" name="Прямоугольник 39"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Ye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DWt6Ye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Інформація про осіб, що володіють 10 відсотками та більше акцій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8" name="Прямоугольник 38"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JNeBE4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Інформація про загальні збори акціонерів</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7" name="Прямоугольник 37"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3O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Dihp3O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Інформація про дивіденди</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6" name="Прямоугольник 36"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Cnbz+e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 Інформація про юридичних осіб, послугами яких користується емітент</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5" name="Прямоугольник 35"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hv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BoVNhv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 Відомості про цінні папери емітента:</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інформація про випуски акцій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4" name="Прямоугольник 34"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o/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AtvXo/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інформація про облігації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3" name="Прямоугольник 33"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C3JWdX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про інші цінні папери, випущені емітентом</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2" name="Прямоугольник 32"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UH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DyzMUH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інформація про похідні цінні папери</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1" name="Прямоугольник 31"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L2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A99yL2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інформація про викуп власних акцій протягом звітного періоду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0" name="Прямоугольник 30"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HgegKY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13. Опис бізнесу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9" name="Прямоугольник 29"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CCgQBg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14. Інформація про господарську та фінансову діяльність емітента:</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інформація про основні засоби емітента (за залишковою вартістю)</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8" name="Прямоугольник 28"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ZUniSC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інформація щодо вартості чистих активів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7" name="Прямоугольник 27"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vI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iaYi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FJF7yC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про зобов'язання емітента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6" name="Прямоугольник 26"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mY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UXjZmC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інформація про обсяги виробництва та реалізації основних видів продукції</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5" name="Прямоугольник 25"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nkM+aS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інформація про собівартість реалізованої продукції</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4" name="Прямоугольник 24"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w5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26qcOS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15. Інформація про забезпечення випуску боргових цінних паперів</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3" name="Прямоугольник 23"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FRLg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16. Відомості щодо особливої інформації та інформації про іпотечні цінні папери, що виникала протягом звітного періоду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2" name="Прямоугольник 22"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MB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BNsjAS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17. Інформація про стан корпоративного управління</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1" name="Прямоугольник 21"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Tw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y+DE8C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18. Інформація про випуски іпотечних облігацій</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0" name="Прямоугольник 20"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jglmoC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19. Інформація про склад, структуру і розмір іпотечного покриття:</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1) інформація про розмір іпотечного покриття та його співвідношення з розміром </w:t>
            </w:r>
            <w:r w:rsidRPr="0041045F">
              <w:rPr>
                <w:rFonts w:ascii="Times New Roman" w:eastAsia="Times New Roman" w:hAnsi="Times New Roman" w:cs="Times New Roman"/>
                <w:sz w:val="24"/>
                <w:szCs w:val="24"/>
                <w:lang w:eastAsia="ru-RU"/>
              </w:rPr>
              <w:lastRenderedPageBreak/>
              <w:t>(сумою) зобов'язань за іпотечними облігаціями з цим іпотечним покриттям</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247650" cy="238125"/>
                      <wp:effectExtent l="0" t="0" r="0" b="0"/>
                      <wp:docPr id="19" name="Прямоугольник 19"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DqYahM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8" name="Прямоугольник 18"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7" name="Прямоугольник 17"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HD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DqlRwy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6" name="Прямоугольник 16"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OT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S0Dzky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5" name="Прямоугольник 15"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Ri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hHsUY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4" name="Прямоугольник 14"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Yy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wZK2M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21. Інформація про випуски іпотечних сертифікатів</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3" name="Прямоугольник 13"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taLQMAADY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FsKq1otAwAA&#10;Ng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22. Інформація щодо реєстру іпотечних активів</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2" name="Прямоугольник 12"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kK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HuMJCi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23. Основні відомості про ФОН</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1" name="Прямоугольник 11"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77LAMAADY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0dju+ywDAAA2&#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24. Інформація про випуски сертифікатів ФОН</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10" name="Прямоугольник 10"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25. Інформація про осіб, що володіють сертифікатами ФОН</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9" name="Прямоугольник 9"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jhKwMAADQ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26. Розрахунок вартості чистих активів ФОН</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8" name="Прямоугольник 8"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jKwMAADQ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27. Правила ФОН</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7" name="Прямоугольник 7"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bKLAMAADQ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RYoGyiwDAAA0&#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28. Відомості про аудиторський висновок (звіт)</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6" name="Прямоугольник 6"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GILAMAADQ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biUxiCwDAAA0&#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29. Текст аудиторського висновку (звіту)</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5" name="Прямоугольник 5"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lOLAMAADQ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30. Річна фінансова звітність</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4" name="Прямоугольник 4"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4MKwMAADQ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31. Річна фінансова звітність, складена відповідно до Міжнародних стандартів бухгалтерського обліку (у разі наявності)</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3" name="Прямоугольник 3"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47650" cy="238125"/>
                      <wp:effectExtent l="0" t="0" r="0" b="0"/>
                      <wp:docPr id="2" name="Прямоугольник 2" descr="C:\Documents and Settings\natalya.shulga\Application Data\Liga70\Client\Session\re24712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" filled="f" stroked="f">
                      <o:lock v:ext="edit" aspectratio="t"/>
                      <w10:anchorlock/>
                    </v:rect>
                  </w:pict>
                </mc:Fallback>
              </mc:AlternateContent>
            </w:r>
          </w:p>
        </w:tc>
      </w:tr>
      <w:tr w:rsidR="0041045F" w:rsidRPr="0041045F" w:rsidTr="0041045F">
        <w:trPr>
          <w:tblCellSpacing w:w="22" w:type="dxa"/>
          <w:jc w:val="center"/>
        </w:trPr>
        <w:tc>
          <w:tcPr>
            <w:tcW w:w="46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33. Примітки</w:t>
            </w:r>
          </w:p>
        </w:tc>
        <w:tc>
          <w:tcPr>
            <w:tcW w:w="3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III. Основні відомості про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Повне найменування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2. Серія і номер свідоцтва про державну реєстрацію юридичної особи (за наявності)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Дата проведення державної реєстрації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Територія (область)*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Статутний капітал (грн)</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Відсоток акцій у статутному капіталі, що належать державі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Середня кількість працівників (осіб)</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color w:val="0000FF"/>
          <w:sz w:val="24"/>
          <w:szCs w:val="24"/>
          <w:lang w:eastAsia="ru-RU"/>
        </w:rPr>
      </w:pPr>
      <w:r w:rsidRPr="0041045F">
        <w:rPr>
          <w:rFonts w:ascii="Times New Roman" w:eastAsia="Times New Roman" w:hAnsi="Times New Roman" w:cs="Times New Roman"/>
          <w:sz w:val="24"/>
          <w:szCs w:val="24"/>
          <w:lang w:eastAsia="ru-RU"/>
        </w:rPr>
        <w:t xml:space="preserve">9. Основні види діяльності із зазначенням найменування виду діяльності та коду за </w:t>
      </w:r>
      <w:r w:rsidRPr="0041045F">
        <w:rPr>
          <w:rFonts w:ascii="Times New Roman" w:eastAsia="Times New Roman" w:hAnsi="Times New Roman" w:cs="Times New Roman"/>
          <w:color w:val="0000FF"/>
          <w:sz w:val="24"/>
          <w:szCs w:val="24"/>
          <w:lang w:eastAsia="ru-RU"/>
        </w:rPr>
        <w:t>КВЕД</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Органи управління підприємства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 Банки, що обслуговують емітента:</w:t>
      </w:r>
    </w:p>
    <w:tbl>
      <w:tblPr>
        <w:tblpPr w:leftFromText="45" w:rightFromText="45" w:vertAnchor="text" w:tblpXSpec="right" w:tblpYSpec="center"/>
        <w:tblW w:w="4500" w:type="pct"/>
        <w:tblCellSpacing w:w="22" w:type="dxa"/>
        <w:tblCellMar>
          <w:top w:w="30" w:type="dxa"/>
          <w:left w:w="30" w:type="dxa"/>
          <w:bottom w:w="30" w:type="dxa"/>
          <w:right w:w="30" w:type="dxa"/>
        </w:tblCellMar>
        <w:tblLook w:val="04A0" w:firstRow="1" w:lastRow="0" w:firstColumn="1" w:lastColumn="0" w:noHBand="0" w:noVBand="1"/>
      </w:tblPr>
      <w:tblGrid>
        <w:gridCol w:w="8553"/>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найменування банку (філії, відділення банку), який обслуговує емітента за поточним рахунком у національній валюті</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МФО банку</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поточний рахунок</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найменування банку (філії, відділення банку), який обслуговує емітента за поточним рахунком у іноземній валюті</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МФО банку</w:t>
            </w:r>
          </w:p>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поточний рахунок</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12. Інформація про одержані ліцензії (дозволи) на окремі види діяльності**</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98"/>
        <w:gridCol w:w="1620"/>
        <w:gridCol w:w="1712"/>
        <w:gridCol w:w="2176"/>
        <w:gridCol w:w="1827"/>
      </w:tblGrid>
      <w:tr w:rsidR="0041045F" w:rsidRPr="0041045F" w:rsidTr="0041045F">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діяльності</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ліцензії (дозволу)</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видачі</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Державний орган, що видав</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закінчення дії ліцензії (дозволу)</w:t>
            </w:r>
          </w:p>
        </w:tc>
      </w:tr>
      <w:tr w:rsidR="0041045F" w:rsidRPr="0041045F" w:rsidTr="0041045F">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r>
      <w:tr w:rsidR="0041045F" w:rsidRPr="0041045F" w:rsidTr="0041045F">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85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13. Відомості щодо участі емітента в створенні юридичних осіб</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 найменування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організаційно-правова форма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код за ЄДРПОУ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опис</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14. Інформація щодо посади корпоративного секретаря</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(для акціонерних товариств)</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48"/>
        <w:gridCol w:w="2383"/>
        <w:gridCol w:w="3902"/>
      </w:tblGrid>
      <w:tr w:rsidR="0041045F" w:rsidRPr="0041045F" w:rsidTr="0041045F">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введення посади корпоративного секретаря</w:t>
            </w: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призначення особи на посаду корпоративного секретаря</w:t>
            </w:r>
          </w:p>
        </w:tc>
        <w:tc>
          <w:tcPr>
            <w:tcW w:w="2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по батькові особи, призначеної на посаду корпоративного секретаря</w:t>
            </w:r>
          </w:p>
        </w:tc>
      </w:tr>
      <w:tr w:rsidR="0041045F" w:rsidRPr="0041045F" w:rsidTr="0041045F">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2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r>
      <w:tr w:rsidR="0041045F" w:rsidRPr="0041045F" w:rsidTr="0041045F">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3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15. Інформація про рейтингове агентство</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8"/>
        <w:gridCol w:w="2000"/>
        <w:gridCol w:w="2838"/>
        <w:gridCol w:w="2767"/>
      </w:tblGrid>
      <w:tr w:rsidR="0041045F" w:rsidRPr="0041045F" w:rsidTr="0041045F">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рейтингового агентства</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Ознака рейтингового агентства (уповноважене, міжнародне)</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визначення або поновлення рейтингової оцінки емітента або цінних паперів емітента</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Рівень кредитного рейтингу емітента або цінних паперів емітента</w:t>
            </w:r>
          </w:p>
        </w:tc>
      </w:tr>
      <w:tr w:rsidR="0041045F" w:rsidRPr="0041045F" w:rsidTr="0041045F">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r>
      <w:tr w:rsidR="0041045F" w:rsidRPr="0041045F" w:rsidTr="0041045F">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Заповнюється відповідно до Довідника 44 "Перелік та коди територій (областей) України" Системи довідників та класифікаторів.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Інформація щодо кожної ліцензії (дозволу) вводиться тільки в один рядок таблиці.</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IV. Інформація про засновників та/або учасників емітента та кількість і вартість акцій (розміру часток, паїв)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71"/>
        <w:gridCol w:w="2066"/>
        <w:gridCol w:w="2249"/>
        <w:gridCol w:w="2800"/>
        <w:gridCol w:w="132"/>
      </w:tblGrid>
      <w:tr w:rsidR="0041045F" w:rsidRPr="0041045F" w:rsidTr="0041045F">
        <w:trPr>
          <w:trHeight w:val="285"/>
          <w:tblCellSpacing w:w="22"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Найменування юридичної особи засновника та/або учасника</w:t>
            </w:r>
          </w:p>
        </w:tc>
        <w:tc>
          <w:tcPr>
            <w:tcW w:w="11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 засновника та/або учасника</w:t>
            </w:r>
          </w:p>
        </w:tc>
        <w:tc>
          <w:tcPr>
            <w:tcW w:w="1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Місцезнаходження</w:t>
            </w:r>
          </w:p>
        </w:tc>
        <w:tc>
          <w:tcPr>
            <w:tcW w:w="1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Відсоток акцій (часток, паїв), які належать засновнику та/або учаснику</w:t>
            </w:r>
            <w:r w:rsidRPr="0041045F">
              <w:rPr>
                <w:rFonts w:ascii="Times New Roman" w:eastAsia="Times New Roman" w:hAnsi="Times New Roman" w:cs="Times New Roman"/>
                <w:sz w:val="24"/>
                <w:szCs w:val="24"/>
                <w:lang w:eastAsia="ru-RU"/>
              </w:rPr>
              <w:br/>
              <w:t>(від загальної кількості)</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rHeight w:val="285"/>
          <w:tblCellSpacing w:w="22"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по батькові фізичної особи</w:t>
            </w:r>
          </w:p>
        </w:tc>
        <w:tc>
          <w:tcPr>
            <w:tcW w:w="230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Серія, номер, дата видачі та найменування органу, який видав паспорт*</w:t>
            </w:r>
          </w:p>
        </w:tc>
        <w:tc>
          <w:tcPr>
            <w:tcW w:w="1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Відсоток акцій (часток, паїв), які належать засновнику та/або учаснику</w:t>
            </w:r>
            <w:r w:rsidRPr="0041045F">
              <w:rPr>
                <w:rFonts w:ascii="Times New Roman" w:eastAsia="Times New Roman" w:hAnsi="Times New Roman" w:cs="Times New Roman"/>
                <w:sz w:val="24"/>
                <w:szCs w:val="24"/>
                <w:lang w:eastAsia="ru-RU"/>
              </w:rPr>
              <w:br/>
              <w:t>(від загальної кількості)</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3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3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5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Заповнювати не обов'язково.</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 Інформація про посадових осіб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 Інформація щодо освіти та стажу роботи посадових осіб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Щодо кожної посадової особи зазначаються: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посада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рік народження**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освіта**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стаж керівної роботи (років)**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найменування підприємства та попередня посада, яку займав**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дата обрання та термін, на який обрано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опис</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lastRenderedPageBreak/>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Зазначаються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Заповнюється щодо фізичних осіб.</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2. Інформація про володіння посадовими особами емітента акціями емітента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0"/>
        <w:gridCol w:w="1330"/>
        <w:gridCol w:w="1049"/>
        <w:gridCol w:w="923"/>
        <w:gridCol w:w="1001"/>
        <w:gridCol w:w="667"/>
        <w:gridCol w:w="1139"/>
        <w:gridCol w:w="1321"/>
        <w:gridCol w:w="1343"/>
      </w:tblGrid>
      <w:tr w:rsidR="0041045F" w:rsidRPr="0041045F" w:rsidTr="0041045F">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Посада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по батькові фізичної особи або повне найменування юридичної особи</w:t>
            </w:r>
          </w:p>
        </w:tc>
        <w:tc>
          <w:tcPr>
            <w:tcW w:w="7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Паспортні дані фізичної особи (серія, номер, дата видачі, орган, який видав)* або код за ЄДРПОУ юридичної особи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акцій (шт.)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 загальної кількості акцій (у відсотках)</w:t>
            </w:r>
          </w:p>
        </w:tc>
        <w:tc>
          <w:tcPr>
            <w:tcW w:w="215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за видами акцій</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прості іменні</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прості на пред'явника</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привілейовані іменні</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привілейовані на пред'явника</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6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Зазначаються у разі надання згоди фізичної особи на розкриття паспортних даних.</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 Інформація про осіб, що володіють 10 відсотками та більше акцій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5"/>
        <w:gridCol w:w="852"/>
        <w:gridCol w:w="1577"/>
        <w:gridCol w:w="844"/>
        <w:gridCol w:w="915"/>
        <w:gridCol w:w="613"/>
        <w:gridCol w:w="1039"/>
        <w:gridCol w:w="1203"/>
        <w:gridCol w:w="1225"/>
      </w:tblGrid>
      <w:tr w:rsidR="0041045F" w:rsidRPr="0041045F" w:rsidTr="0041045F">
        <w:trPr>
          <w:tblCellSpacing w:w="22"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юридичної особи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w:t>
            </w:r>
          </w:p>
        </w:tc>
        <w:tc>
          <w:tcPr>
            <w:tcW w:w="6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Місцезнаходження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акцій (шт.)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 загальної кількості акцій (у відсотках)</w:t>
            </w:r>
          </w:p>
        </w:tc>
        <w:tc>
          <w:tcPr>
            <w:tcW w:w="215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за видами акцій</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прості іменні</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прості на пред'явника</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привілейовані іменні</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привілейовані на пред'явника</w:t>
            </w:r>
          </w:p>
        </w:tc>
      </w:tr>
      <w:tr w:rsidR="0041045F" w:rsidRPr="0041045F" w:rsidTr="004104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по батькові фізичної особи*</w:t>
            </w:r>
          </w:p>
        </w:tc>
        <w:tc>
          <w:tcPr>
            <w:tcW w:w="100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Серія, номер, дата видачі паспорта, найменування органу, який видав паспорт**</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акцій (шт.)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 загальної кількості акцій (у відсотках)</w:t>
            </w:r>
          </w:p>
        </w:tc>
        <w:tc>
          <w:tcPr>
            <w:tcW w:w="215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за видами акцій</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прості іменні</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прості на пред'явника</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привілейовані іменні</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привілейовані на пред'явника</w:t>
            </w:r>
          </w:p>
        </w:tc>
      </w:tr>
      <w:tr w:rsidR="0041045F" w:rsidRPr="0041045F" w:rsidTr="004104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65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Зазначається: "фізична особа", якщо фізична особа не дала згоди на розкриття прізвища, ім'я, по батькові.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Заповнювати необов'язково.</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VII. Інформація про загальні збори акціонерів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8"/>
        <w:gridCol w:w="3117"/>
        <w:gridCol w:w="2000"/>
        <w:gridCol w:w="2208"/>
      </w:tblGrid>
      <w:tr w:rsidR="0041045F" w:rsidRPr="0041045F" w:rsidTr="0041045F">
        <w:trPr>
          <w:tblCellSpacing w:w="22" w:type="dxa"/>
        </w:trPr>
        <w:tc>
          <w:tcPr>
            <w:tcW w:w="280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загальних зборів*</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чергові</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позачергові</w:t>
            </w:r>
          </w:p>
        </w:tc>
      </w:tr>
      <w:tr w:rsidR="0041045F" w:rsidRPr="0041045F" w:rsidTr="0041045F">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8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проведення</w:t>
            </w:r>
          </w:p>
        </w:tc>
        <w:tc>
          <w:tcPr>
            <w:tcW w:w="22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8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Кворум зборів**</w:t>
            </w:r>
          </w:p>
        </w:tc>
        <w:tc>
          <w:tcPr>
            <w:tcW w:w="22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85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59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67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35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9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Поставити помітку "Х" у відповідній графі.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У відсотках до загальної кількості голосів.</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VIII. Інформація про дивіденди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4"/>
        <w:gridCol w:w="2725"/>
        <w:gridCol w:w="1123"/>
        <w:gridCol w:w="1923"/>
        <w:gridCol w:w="1123"/>
        <w:gridCol w:w="1945"/>
      </w:tblGrid>
      <w:tr w:rsidR="0041045F" w:rsidRPr="0041045F" w:rsidTr="0041045F">
        <w:trPr>
          <w:tblCellSpacing w:w="22" w:type="dxa"/>
        </w:trPr>
        <w:tc>
          <w:tcPr>
            <w:tcW w:w="200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результатами звітного періоду</w:t>
            </w:r>
          </w:p>
        </w:tc>
        <w:tc>
          <w:tcPr>
            <w:tcW w:w="15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результатами періоду, що передував звітному</w:t>
            </w:r>
          </w:p>
        </w:tc>
      </w:tr>
      <w:tr w:rsidR="0041045F" w:rsidRPr="0041045F" w:rsidTr="0041045F">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простими акціями</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привілейованими акціями</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простими акціями</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привілейованими акціями</w:t>
            </w: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нарахованих дивідендів, грн</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Нараховані дивіденди на одну акцію, грн</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виплачених дивідендів, грн</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складення переліку осіб, які мають право на отримання дивідендів</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виплати дивідендів</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4650" w:type="pct"/>
            <w:gridSpan w:val="5"/>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82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64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4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11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4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13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IX. Інформація про осіб, послугами яких користується емітент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63"/>
        <w:gridCol w:w="1570"/>
      </w:tblGrid>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Повне найменування юридичної особи або прізвище, ім'я та по батькові фізичної особи</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Організаційно-правова форма</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Місцезнаходження</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ліцензії або іншого документа на цей вид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державного органу, що видав ліцензію або інший документ</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видачі ліцензії або іншого документа</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Міжміський код та телефон</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Факс</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X. Відомості про цінні папери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 Інформація про випуски акцій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8"/>
        <w:gridCol w:w="923"/>
        <w:gridCol w:w="1172"/>
        <w:gridCol w:w="1386"/>
        <w:gridCol w:w="680"/>
        <w:gridCol w:w="831"/>
        <w:gridCol w:w="971"/>
        <w:gridCol w:w="798"/>
        <w:gridCol w:w="940"/>
        <w:gridCol w:w="964"/>
      </w:tblGrid>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органу, що зареєстрував випуск</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Міжнародний ідентифікаційний номер</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Тип цінного папера</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Форма існування та форма випуску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Номінальна вартість (грн)</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акцій (шт.)</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номінальна вартість (грн)</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у статутному капіталі (у відсотках)</w:t>
            </w:r>
          </w:p>
        </w:tc>
      </w:tr>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w:t>
            </w:r>
          </w:p>
        </w:tc>
      </w:tr>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4000" w:type="pct"/>
            <w:gridSpan w:val="8"/>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2. Інформація про облігації емітента (для кожного непогашеного випуску облігацій):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 процентні облігації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2"/>
        <w:gridCol w:w="861"/>
        <w:gridCol w:w="1092"/>
        <w:gridCol w:w="907"/>
        <w:gridCol w:w="747"/>
        <w:gridCol w:w="777"/>
        <w:gridCol w:w="878"/>
        <w:gridCol w:w="912"/>
        <w:gridCol w:w="782"/>
        <w:gridCol w:w="900"/>
        <w:gridCol w:w="865"/>
      </w:tblGrid>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органу, що зареєстрував випуск</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Номінальна вартість (грн)</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у випуску (шт.)</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Форма існування та форма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номінальна вартість (грн)</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Процентна ставка за облігаціями (у відсотках)</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Термін виплати процентів</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виплачених процентів за звітний період (грн)</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погашення облігацій</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9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4100" w:type="pct"/>
            <w:gridSpan w:val="9"/>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2) дисконтні облігації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1186"/>
        <w:gridCol w:w="1519"/>
        <w:gridCol w:w="1251"/>
        <w:gridCol w:w="1019"/>
        <w:gridCol w:w="1064"/>
        <w:gridCol w:w="1209"/>
        <w:gridCol w:w="1180"/>
      </w:tblGrid>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органу, що зареєстрував випуск</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Номінальна вартість (грн)</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у випуску (шт.)</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Форма існування та форма випуску</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номінальна вартість (грн)</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погашення облігацій</w:t>
            </w:r>
          </w:p>
        </w:tc>
      </w:tr>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r>
      <w:tr w:rsidR="0041045F" w:rsidRPr="0041045F" w:rsidTr="0041045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0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950" w:type="pct"/>
            <w:gridSpan w:val="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3) цільові (безпроцентні) облігації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7"/>
        <w:gridCol w:w="1023"/>
        <w:gridCol w:w="1304"/>
        <w:gridCol w:w="1078"/>
        <w:gridCol w:w="882"/>
        <w:gridCol w:w="920"/>
        <w:gridCol w:w="1043"/>
        <w:gridCol w:w="1304"/>
        <w:gridCol w:w="1022"/>
      </w:tblGrid>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w:t>
            </w:r>
            <w:r w:rsidRPr="0041045F">
              <w:rPr>
                <w:rFonts w:ascii="Times New Roman" w:eastAsia="Times New Roman" w:hAnsi="Times New Roman" w:cs="Times New Roman"/>
                <w:sz w:val="24"/>
                <w:szCs w:val="24"/>
                <w:lang w:eastAsia="ru-RU"/>
              </w:rPr>
              <w:lastRenderedPageBreak/>
              <w:t>ції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Номер свідоцтв</w:t>
            </w:r>
            <w:r w:rsidRPr="0041045F">
              <w:rPr>
                <w:rFonts w:ascii="Times New Roman" w:eastAsia="Times New Roman" w:hAnsi="Times New Roman" w:cs="Times New Roman"/>
                <w:sz w:val="24"/>
                <w:szCs w:val="24"/>
                <w:lang w:eastAsia="ru-RU"/>
              </w:rPr>
              <w:lastRenderedPageBreak/>
              <w:t>а про реєстрацію випуску</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Найменування </w:t>
            </w:r>
            <w:r w:rsidRPr="0041045F">
              <w:rPr>
                <w:rFonts w:ascii="Times New Roman" w:eastAsia="Times New Roman" w:hAnsi="Times New Roman" w:cs="Times New Roman"/>
                <w:sz w:val="24"/>
                <w:szCs w:val="24"/>
                <w:lang w:eastAsia="ru-RU"/>
              </w:rPr>
              <w:lastRenderedPageBreak/>
              <w:t>органу, що зареєстрував випуск</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Номінальна </w:t>
            </w:r>
            <w:r w:rsidRPr="0041045F">
              <w:rPr>
                <w:rFonts w:ascii="Times New Roman" w:eastAsia="Times New Roman" w:hAnsi="Times New Roman" w:cs="Times New Roman"/>
                <w:sz w:val="24"/>
                <w:szCs w:val="24"/>
                <w:lang w:eastAsia="ru-RU"/>
              </w:rPr>
              <w:lastRenderedPageBreak/>
              <w:t>вартість (грн)</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Кількість у </w:t>
            </w:r>
            <w:r w:rsidRPr="0041045F">
              <w:rPr>
                <w:rFonts w:ascii="Times New Roman" w:eastAsia="Times New Roman" w:hAnsi="Times New Roman" w:cs="Times New Roman"/>
                <w:sz w:val="24"/>
                <w:szCs w:val="24"/>
                <w:lang w:eastAsia="ru-RU"/>
              </w:rPr>
              <w:lastRenderedPageBreak/>
              <w:t>випуску (шт.)</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Форма існуван</w:t>
            </w:r>
            <w:r w:rsidRPr="0041045F">
              <w:rPr>
                <w:rFonts w:ascii="Times New Roman" w:eastAsia="Times New Roman" w:hAnsi="Times New Roman" w:cs="Times New Roman"/>
                <w:sz w:val="24"/>
                <w:szCs w:val="24"/>
                <w:lang w:eastAsia="ru-RU"/>
              </w:rPr>
              <w:lastRenderedPageBreak/>
              <w:t>ня та форма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Загальна номінал</w:t>
            </w:r>
            <w:r w:rsidRPr="0041045F">
              <w:rPr>
                <w:rFonts w:ascii="Times New Roman" w:eastAsia="Times New Roman" w:hAnsi="Times New Roman" w:cs="Times New Roman"/>
                <w:sz w:val="24"/>
                <w:szCs w:val="24"/>
                <w:lang w:eastAsia="ru-RU"/>
              </w:rPr>
              <w:lastRenderedPageBreak/>
              <w:t>ьна вартість (грн)</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Найменування товару </w:t>
            </w:r>
            <w:r w:rsidRPr="0041045F">
              <w:rPr>
                <w:rFonts w:ascii="Times New Roman" w:eastAsia="Times New Roman" w:hAnsi="Times New Roman" w:cs="Times New Roman"/>
                <w:sz w:val="24"/>
                <w:szCs w:val="24"/>
                <w:lang w:eastAsia="ru-RU"/>
              </w:rPr>
              <w:lastRenderedPageBreak/>
              <w:t>(послуги), під який здійснено випуск</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Дата погаше</w:t>
            </w:r>
            <w:r w:rsidRPr="0041045F">
              <w:rPr>
                <w:rFonts w:ascii="Times New Roman" w:eastAsia="Times New Roman" w:hAnsi="Times New Roman" w:cs="Times New Roman"/>
                <w:sz w:val="24"/>
                <w:szCs w:val="24"/>
                <w:lang w:eastAsia="ru-RU"/>
              </w:rPr>
              <w:lastRenderedPageBreak/>
              <w:t>ння облігацій</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9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4050" w:type="pct"/>
            <w:gridSpan w:val="7"/>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3. Інформація про інші цінні папери: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 інформація про інші цінні папери, випущені емітентом (випуск яких підлягає реєстрації) (крім іпотечних облігацій, іпотечних сертифікатів, сертифікатів ФОН)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6"/>
        <w:gridCol w:w="1548"/>
        <w:gridCol w:w="1455"/>
        <w:gridCol w:w="2754"/>
        <w:gridCol w:w="2590"/>
      </w:tblGrid>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цінних паперів</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випуску (грн)</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розміщених цінних паперів на звітну дату (грн)</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Умови обігу та погашення</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3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7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2) інформація про похідні цінні папери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9"/>
        <w:gridCol w:w="969"/>
        <w:gridCol w:w="818"/>
        <w:gridCol w:w="818"/>
        <w:gridCol w:w="546"/>
        <w:gridCol w:w="1020"/>
        <w:gridCol w:w="589"/>
        <w:gridCol w:w="924"/>
        <w:gridCol w:w="837"/>
        <w:gridCol w:w="744"/>
        <w:gridCol w:w="1359"/>
      </w:tblGrid>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похідних цінних паперів</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Різновид похідних цінних паперів</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Серія</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розміщення</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дії</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(термін) виконання</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похідних цінних паперів у випуску (шт.)</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випуску (грн)</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Характеристика базового активу</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w:t>
            </w: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4. Інформація про викуп власних акцій протягом звітного періоду*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1603"/>
        <w:gridCol w:w="1327"/>
        <w:gridCol w:w="1511"/>
        <w:gridCol w:w="1511"/>
        <w:gridCol w:w="1695"/>
        <w:gridCol w:w="1271"/>
      </w:tblGrid>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N з/п</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зарахування акцій на рахунок емітента</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акцій, що викуплено (шт.)</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 акцій, що викуплено</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 акцій, що викуплено</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органу, що зареєстрував випуск акцій, що викуплено</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від статутного капіталу (у відсотках)</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Інформація вказується окремо щодо кожного факту викупу емітентом власних акцій.</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XI. Опис бізнесу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Розкривається така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важливі події розвитку (у тому числі злиття, поділ, приєднання, перетворення, виділ);</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організаційна структура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відповідно до попередніх звітних періодів;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будь-які пропозиції щодо реорганізації з боку третіх осіб, що мали місце протягом звітного періоду, умови та результати цих пропозицій;</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правочини з власниками істотної участі, членами наглядової ради або членами виконавчого органу, афілійованими особами, зокрема всі правочини, укладені протягом звітного року між емітентом або його дочірніми/залежними підприємствами, відокремленими підрозділами, з одного боку, і власниками істотної участі, членами наглядової ради або членами виконавчого органу, з іншого боку. За цими правочинами зазначаються: дата, сторони правочину, його зміст, сума, підстава укладання та методика ціноутворення, застосована емітентом для визначення суми правочину та за необхідності інша інформація;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проблеми, які впливають на діяльність емітента; ступінь залежності від законодавчих або економічних обмежень;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факти виплати штрафних санкцій (штраф, пеня, неустойка) і компенсацій за порушення законодавства;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 політики емітента щодо досліджень та розробок, вказати суму витрат на дослідження та розробку за звітний рік;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судові справи, стороною в яких виступає емітент, його дочірні підприємства або його посадові особи (дата відкриття провадження у справі, сторони, зміст та розмір позовних вимог, найменування суду, в якому розглядається справа, поточний стан розгляду). У разі відсутності судових справ про це зазначається;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XII. Інформація про господарську та фінансову діяльність емітента</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1. Інформація про основні засоби емітента (за залишковою вартістю)</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1"/>
        <w:gridCol w:w="1146"/>
        <w:gridCol w:w="1054"/>
        <w:gridCol w:w="1146"/>
        <w:gridCol w:w="1146"/>
        <w:gridCol w:w="1054"/>
        <w:gridCol w:w="1076"/>
      </w:tblGrid>
      <w:tr w:rsidR="0041045F" w:rsidRPr="0041045F" w:rsidTr="0041045F">
        <w:trPr>
          <w:tblCellSpacing w:w="22" w:type="dxa"/>
          <w:jc w:val="center"/>
        </w:trPr>
        <w:tc>
          <w:tcPr>
            <w:tcW w:w="1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основних засобів</w:t>
            </w:r>
          </w:p>
        </w:tc>
        <w:tc>
          <w:tcPr>
            <w:tcW w:w="11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Власні основні засоби (тис. грн)</w:t>
            </w:r>
          </w:p>
        </w:tc>
        <w:tc>
          <w:tcPr>
            <w:tcW w:w="12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Орендовані основні засоби (тис. грн)</w:t>
            </w: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засоби, всього (тис. грн)</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початок періоду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кінець періоду</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початок періоду</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кінець періоду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початок періоду</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кінець періоду</w:t>
            </w: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Виробничого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будівлі та споруди</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машини та обладнання</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транспортні засоби</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інші</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Невиробничого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будівлі та споруди</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машини та обладнання</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транспортні засоби</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інші</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450" w:type="pct"/>
            <w:gridSpan w:val="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2. Інформація щодо вартості чистих активів емітента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0"/>
        <w:gridCol w:w="2279"/>
        <w:gridCol w:w="3024"/>
        <w:gridCol w:w="2860"/>
      </w:tblGrid>
      <w:tr w:rsidR="0041045F" w:rsidRPr="0041045F" w:rsidTr="0041045F">
        <w:trPr>
          <w:tblCellSpacing w:w="22" w:type="dxa"/>
          <w:jc w:val="center"/>
        </w:trPr>
        <w:tc>
          <w:tcPr>
            <w:tcW w:w="19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показника</w:t>
            </w:r>
          </w:p>
        </w:tc>
        <w:tc>
          <w:tcPr>
            <w:tcW w:w="1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звітний період</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попередній період</w:t>
            </w:r>
          </w:p>
        </w:tc>
      </w:tr>
      <w:tr w:rsidR="0041045F" w:rsidRPr="0041045F" w:rsidTr="0041045F">
        <w:trPr>
          <w:tblCellSpacing w:w="22" w:type="dxa"/>
          <w:jc w:val="center"/>
        </w:trPr>
        <w:tc>
          <w:tcPr>
            <w:tcW w:w="19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Розрахункова вартість чистих активів (тис. грн)</w:t>
            </w:r>
          </w:p>
        </w:tc>
        <w:tc>
          <w:tcPr>
            <w:tcW w:w="1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Статутний капітал (тис. грн)</w:t>
            </w:r>
          </w:p>
        </w:tc>
        <w:tc>
          <w:tcPr>
            <w:tcW w:w="1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Скоригований статутний капітал (тис. грн)</w:t>
            </w:r>
          </w:p>
        </w:tc>
        <w:tc>
          <w:tcPr>
            <w:tcW w:w="1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43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Висновок</w:t>
            </w:r>
          </w:p>
        </w:tc>
        <w:tc>
          <w:tcPr>
            <w:tcW w:w="43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60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68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5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36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3. Інформація про зобов'язання емітента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9"/>
        <w:gridCol w:w="1434"/>
        <w:gridCol w:w="1434"/>
        <w:gridCol w:w="1712"/>
        <w:gridCol w:w="1364"/>
      </w:tblGrid>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Види зобов'язань</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виникнення</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Непогашена частина боргу (тис. грн)</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Відсоток за користування коштами (відсоток річних)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погашення</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Кредити банку</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тому числі:</w:t>
            </w:r>
          </w:p>
        </w:tc>
        <w:tc>
          <w:tcPr>
            <w:tcW w:w="3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Зобов'язання за цінними паперами</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тому числі:</w:t>
            </w:r>
          </w:p>
        </w:tc>
        <w:tc>
          <w:tcPr>
            <w:tcW w:w="3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облігаціями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іпотечними цінними паперами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сертифікатами ФОН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векселями (всього)</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за іншими цінними паперами (у тому числі за похідними цінними паперами) (за кожним видом):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фінансовими інвестиціями в корпоративні права (за кожним видом):</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Податкові зобов'язання</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Фінансова допомога на зворотній основі</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Інші зобов'язання</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 зобов'язань</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Х</w:t>
            </w:r>
          </w:p>
        </w:tc>
      </w:tr>
      <w:tr w:rsidR="0041045F" w:rsidRPr="0041045F" w:rsidTr="004104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1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4. Інформація про обсяги виробництва та реалізації основних видів продукції</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285"/>
        <w:gridCol w:w="1374"/>
        <w:gridCol w:w="1129"/>
        <w:gridCol w:w="1280"/>
        <w:gridCol w:w="1374"/>
        <w:gridCol w:w="1129"/>
        <w:gridCol w:w="1516"/>
      </w:tblGrid>
      <w:tr w:rsidR="0041045F" w:rsidRPr="0041045F" w:rsidTr="0041045F">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7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Основний вид продукції*</w:t>
            </w:r>
          </w:p>
        </w:tc>
        <w:tc>
          <w:tcPr>
            <w:tcW w:w="19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виробництва</w:t>
            </w:r>
          </w:p>
        </w:tc>
        <w:tc>
          <w:tcPr>
            <w:tcW w:w="21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реалізованої продукції</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натуральній формі (фізична од. вим.**)</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грошовій формі (тис. грн)</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 до всієї виробленої продукції</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натуральній формі (фізична од. вим.**)</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грошовій формі (тис. грн)</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 до всієї реалізованої продукції</w:t>
            </w:r>
          </w:p>
        </w:tc>
      </w:tr>
      <w:tr w:rsidR="0041045F" w:rsidRPr="0041045F" w:rsidTr="0041045F">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r>
      <w:tr w:rsidR="0041045F" w:rsidRPr="0041045F" w:rsidTr="0041045F">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Зазначаються основні види продукції, які становлять більше 5 % від загального обсягу виробленої продукції в грошовому вимірі.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Фізична одиниця виміру (зазначити) - штуки, тонни, кілограми, метри тощо.</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5. Інформація про собівартість реалізованої продукції</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7"/>
        <w:gridCol w:w="5565"/>
        <w:gridCol w:w="3341"/>
      </w:tblGrid>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Склад витрат*</w:t>
            </w:r>
          </w:p>
        </w:tc>
        <w:tc>
          <w:tcPr>
            <w:tcW w:w="1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Відсоток від загальної собівартості реалізованої продукції (у відсотках)</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w:t>
            </w:r>
          </w:p>
        </w:tc>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Зазначаються витрати, які становлять більше 5 % від собівартості реалізованої продукції.</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XIII. Інформація про забезпечення випуску боргових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5"/>
        <w:gridCol w:w="1438"/>
        <w:gridCol w:w="1071"/>
        <w:gridCol w:w="1489"/>
        <w:gridCol w:w="1637"/>
        <w:gridCol w:w="1112"/>
        <w:gridCol w:w="1511"/>
      </w:tblGrid>
      <w:tr w:rsidR="0041045F" w:rsidRPr="0041045F" w:rsidTr="0041045F">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випуску</w:t>
            </w:r>
            <w:r w:rsidRPr="0041045F">
              <w:rPr>
                <w:rFonts w:ascii="Times New Roman" w:eastAsia="Times New Roman" w:hAnsi="Times New Roman" w:cs="Times New Roman"/>
                <w:sz w:val="24"/>
                <w:szCs w:val="24"/>
                <w:lang w:eastAsia="ru-RU"/>
              </w:rPr>
              <w:br/>
              <w:t>(грн)</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забезпечення</w:t>
            </w:r>
            <w:r w:rsidRPr="0041045F">
              <w:rPr>
                <w:rFonts w:ascii="Times New Roman" w:eastAsia="Times New Roman" w:hAnsi="Times New Roman" w:cs="Times New Roman"/>
                <w:sz w:val="24"/>
                <w:szCs w:val="24"/>
                <w:lang w:eastAsia="ru-RU"/>
              </w:rPr>
              <w:br/>
              <w:t>(порука/</w:t>
            </w:r>
            <w:r w:rsidRPr="0041045F">
              <w:rPr>
                <w:rFonts w:ascii="Times New Roman" w:eastAsia="Times New Roman" w:hAnsi="Times New Roman" w:cs="Times New Roman"/>
                <w:sz w:val="24"/>
                <w:szCs w:val="24"/>
                <w:lang w:eastAsia="ru-RU"/>
              </w:rPr>
              <w:br/>
              <w:t>страхування/</w:t>
            </w:r>
            <w:r w:rsidRPr="0041045F">
              <w:rPr>
                <w:rFonts w:ascii="Times New Roman" w:eastAsia="Times New Roman" w:hAnsi="Times New Roman" w:cs="Times New Roman"/>
                <w:sz w:val="24"/>
                <w:szCs w:val="24"/>
                <w:lang w:eastAsia="ru-RU"/>
              </w:rPr>
              <w:br/>
              <w:t>гарантія)</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поручителя, страховика, гаранта</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забезпечення</w:t>
            </w:r>
          </w:p>
        </w:tc>
      </w:tr>
      <w:tr w:rsidR="0041045F" w:rsidRPr="0041045F" w:rsidTr="0041045F">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r>
      <w:tr w:rsidR="0041045F" w:rsidRPr="0041045F" w:rsidTr="0041045F">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5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3500" w:type="pct"/>
            <w:gridSpan w:val="5"/>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Заповнюється за кожним випуском окремо</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XIV. Відомості щодо особливої інформації та інформації про іпотечні цінні папери, що виникала протягом періоду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47"/>
        <w:gridCol w:w="3506"/>
        <w:gridCol w:w="2780"/>
      </w:tblGrid>
      <w:tr w:rsidR="0041045F" w:rsidRPr="0041045F" w:rsidTr="0041045F">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виникнення події</w:t>
            </w: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оприлюднення Повідомлення (Повідомлення про інформацію) у загальнодоступній інформаційній базі даних Комісії</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 інформації</w:t>
            </w:r>
          </w:p>
        </w:tc>
      </w:tr>
      <w:tr w:rsidR="0041045F" w:rsidRPr="0041045F" w:rsidTr="0041045F">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r>
      <w:tr w:rsidR="0041045F" w:rsidRPr="0041045F" w:rsidTr="0041045F">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XV. Відомості про аудиторський висновок (звіт)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99"/>
        <w:gridCol w:w="2134"/>
      </w:tblGrid>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аудиторської фірми (П. І. Б. аудитора - фізичної особи - підприємця)</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 (реєстраційний номер облікової картки* платника податків - фізичної особи)</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Місцезнаходження аудиторської фірми, аудитора</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та дата видачі свідоцтва про включення до Реєстру аудиторських фірм та аудиторів, виданого Аудиторською палатою України</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Звітний період, за який проведений аудит фінансової звітності</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Думка аудитора***</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Зазначаються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Заповнюється емітентами - професійними учасниками ринку цінних паперів.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Зазначається: "безумовно-позитивна", "умовно-позитивна", "негативна" або "відмова від висловлення думки".</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XVI. Текст аудиторського висновку (звіту)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99"/>
        <w:gridCol w:w="2134"/>
      </w:tblGrid>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аудиторської фірми (П. І. Б. аудитора - фізичної особи - підприємця)</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 (реєстраційний номер облікової картки* платника податків - фізичної особи)</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Місцезнаходження аудиторської фірми, аудитора</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та дата видачі свідоцтва про включення до Реєстру аудиторських фірм та аудиторів, виданого Аудиторською палатою України</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Текст аудиторського висновку (звіту)</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у описовій формі</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Зазначаються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lastRenderedPageBreak/>
        <w:t xml:space="preserve">** </w:t>
      </w:r>
      <w:r w:rsidRPr="0041045F">
        <w:rPr>
          <w:rFonts w:ascii="Times New Roman" w:eastAsia="Times New Roman" w:hAnsi="Times New Roman" w:cs="Times New Roman"/>
          <w:sz w:val="20"/>
          <w:szCs w:val="20"/>
          <w:lang w:eastAsia="ru-RU"/>
        </w:rPr>
        <w:t>Заповнюється емітентами - професійними учасниками ринку цінних паперів.</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39</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(підпункт 18 пункту 1 глави 4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стан корпоративного управління</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ЗАГАЛЬНІ ЗБОРИ АКЦІОНЕРІВ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Яку кількість загальних зборів було проведено за минулі три роки?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3"/>
        <w:gridCol w:w="2000"/>
        <w:gridCol w:w="3490"/>
        <w:gridCol w:w="2860"/>
      </w:tblGrid>
      <w:tr w:rsidR="0041045F" w:rsidRPr="0041045F" w:rsidTr="0041045F">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Рік</w:t>
            </w: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зборів, усього</w:t>
            </w: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тому числі позачергових</w:t>
            </w:r>
          </w:p>
        </w:tc>
      </w:tr>
      <w:tr w:rsidR="0041045F" w:rsidRPr="0041045F" w:rsidTr="0041045F">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10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Який орган здійснював реєстрацію акціонерів для участі в загальних зборах акціонерів останнього разу?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Реєстраційна комісія, призначена особою, що скликала загальні збори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Акціонери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Депозитарна установа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Який орган здійснював контроль за станом реєстрації акціонерів або їх представників для участі в останніх загальних зборах </w:t>
      </w:r>
      <w:r w:rsidRPr="0041045F">
        <w:rPr>
          <w:rFonts w:ascii="Times New Roman" w:eastAsia="Times New Roman" w:hAnsi="Times New Roman" w:cs="Times New Roman"/>
          <w:sz w:val="24"/>
          <w:szCs w:val="24"/>
          <w:lang w:eastAsia="ru-RU"/>
        </w:rPr>
        <w:t>(за наявності контролю)</w:t>
      </w:r>
      <w:r w:rsidRPr="0041045F">
        <w:rPr>
          <w:rFonts w:ascii="Times New Roman" w:eastAsia="Times New Roman" w:hAnsi="Times New Roman" w:cs="Times New Roman"/>
          <w:b/>
          <w:bCs/>
          <w:sz w:val="24"/>
          <w:szCs w:val="24"/>
          <w:lang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Національна комісія з цінних паперів та фондового ринку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Акціонери, які володіють у сукупності більше ніж 10 відсотків</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У який спосіб відбувалось голосування з питань порядку денного на загальних зборах останнього разу?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Підняттям карток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Бюлетенями (таємне голосування)</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Підняттям рук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Які були основні причини скликання останніх позачергових зборів?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Реорганізація</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Додатковий випуск акцій</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Унесення змін до статуту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Прийняття рішення про збільшення статутного капіталу товариства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Прийняття рішення про зменшення статутного капіталу товариства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Обрання або припинення повноважень голови та членів наглядової ради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Обрання або припинення повноважень членів виконавчого органу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Обрання або припинення повноважень членів ревізійної комісії (ревізора)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Делегування додаткових повноважень наглядовій раді</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проводились у звітному році загальні збори акціонерів у формі заочного голосування? </w:t>
      </w:r>
      <w:r w:rsidRPr="0041045F">
        <w:rPr>
          <w:rFonts w:ascii="Times New Roman" w:eastAsia="Times New Roman" w:hAnsi="Times New Roman" w:cs="Times New Roman"/>
          <w:sz w:val="24"/>
          <w:szCs w:val="24"/>
          <w:lang w:eastAsia="ru-RU"/>
        </w:rPr>
        <w:t>(так/ні)</w:t>
      </w:r>
      <w:r w:rsidRPr="0041045F">
        <w:rPr>
          <w:rFonts w:ascii="Times New Roman" w:eastAsia="Times New Roman" w:hAnsi="Times New Roman" w:cs="Times New Roman"/>
          <w:b/>
          <w:bCs/>
          <w:sz w:val="24"/>
          <w:szCs w:val="24"/>
          <w:lang w:eastAsia="ru-RU"/>
        </w:rPr>
        <w:t xml:space="preserve"> _____</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lastRenderedPageBreak/>
        <w:t>ОРГАНИ УПРАВЛІННЯ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Який склад наглядової ради </w:t>
      </w:r>
      <w:r w:rsidRPr="0041045F">
        <w:rPr>
          <w:rFonts w:ascii="Times New Roman" w:eastAsia="Times New Roman" w:hAnsi="Times New Roman" w:cs="Times New Roman"/>
          <w:sz w:val="24"/>
          <w:szCs w:val="24"/>
          <w:lang w:eastAsia="ru-RU"/>
        </w:rPr>
        <w:t>(за наявності)</w:t>
      </w:r>
      <w:r w:rsidRPr="0041045F">
        <w:rPr>
          <w:rFonts w:ascii="Times New Roman" w:eastAsia="Times New Roman" w:hAnsi="Times New Roman" w:cs="Times New Roman"/>
          <w:b/>
          <w:bCs/>
          <w:sz w:val="24"/>
          <w:szCs w:val="24"/>
          <w:lang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3"/>
        <w:gridCol w:w="1100"/>
      </w:tblGrid>
      <w:tr w:rsidR="0041045F" w:rsidRPr="0041045F" w:rsidTr="0041045F">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(осіб)</w:t>
            </w:r>
          </w:p>
        </w:tc>
      </w:tr>
      <w:tr w:rsidR="0041045F" w:rsidRPr="0041045F" w:rsidTr="0041045F">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членів наглядової ради</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представників акціонерів, що працюють у товаристві</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представників держави</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представників акціонерів, що володіють більше ніж 10 відсотками акцій</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представників акціонерів, що володіють менше ніж 10 відсотками акцій</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представників акціонерів - юридичних осіб</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Скільки разів на рік у середньому відбувалися засідання наглядової ради протягом останніх трьох років? _______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Які саме комітети створено в складі наглядової ради </w:t>
      </w:r>
      <w:r w:rsidRPr="0041045F">
        <w:rPr>
          <w:rFonts w:ascii="Times New Roman" w:eastAsia="Times New Roman" w:hAnsi="Times New Roman" w:cs="Times New Roman"/>
          <w:sz w:val="24"/>
          <w:szCs w:val="24"/>
          <w:lang w:eastAsia="ru-RU"/>
        </w:rPr>
        <w:t>(за наявності)</w:t>
      </w:r>
      <w:r w:rsidRPr="0041045F">
        <w:rPr>
          <w:rFonts w:ascii="Times New Roman" w:eastAsia="Times New Roman" w:hAnsi="Times New Roman" w:cs="Times New Roman"/>
          <w:b/>
          <w:bCs/>
          <w:sz w:val="24"/>
          <w:szCs w:val="24"/>
          <w:lang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Стратегічного планування</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Аудиторський</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 питань призначень і винагород</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Інвестиційний</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Інші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створено в акціонерному товаристві спеціальну посаду корпоративного секретаря? </w:t>
      </w:r>
      <w:r w:rsidRPr="0041045F">
        <w:rPr>
          <w:rFonts w:ascii="Times New Roman" w:eastAsia="Times New Roman" w:hAnsi="Times New Roman" w:cs="Times New Roman"/>
          <w:sz w:val="24"/>
          <w:szCs w:val="24"/>
          <w:lang w:eastAsia="ru-RU"/>
        </w:rPr>
        <w:t>(так/ні)</w:t>
      </w:r>
      <w:r w:rsidRPr="0041045F">
        <w:rPr>
          <w:rFonts w:ascii="Times New Roman" w:eastAsia="Times New Roman" w:hAnsi="Times New Roman" w:cs="Times New Roman"/>
          <w:b/>
          <w:bCs/>
          <w:sz w:val="24"/>
          <w:szCs w:val="24"/>
          <w:lang w:eastAsia="ru-RU"/>
        </w:rPr>
        <w:t xml:space="preserve"> 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Яким чином визначається розмір винагороди членів наглядової ради?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Винагорода є фіксованою сумою</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Винагорода є відсотком від чистого прибутку або збільшення ринкової вартості акцій</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Винагорода виплачується у вигляді цінних паперів товариства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Члени наглядової ради не отримують винагороди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Інші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Які з вимог до членів наглядової ради викладені у внутрішніх документах акціонерного товариства?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Галузеві знання і досвід роботи в галузі</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Знання у сфері фінансів і менеджменту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Особисті якості (чесність, відповідальність)</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Відсутність конфлікту інтересів</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Граничний вік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Відсутні будь-які вимоги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Інші (запишіть)</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Коли останній раз було обрано нового члена наглядової ради, яким чином він ознайомився зі своїми правами та обов'язками?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Новий член наглядової ради самостійно ознайомився зі змістом внутрішніх документів акціонерного товариства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Було проведено засідання наглядової ради, на якому нового члена наглядової ради ознайомили з його правами та обов'язками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Для нового члена наглядової ради було організовано спеціальне навчання (з корпоративного управління або фінансового менеджменту)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Усіх членів наглядової ради було переобрано на повторний строк або не було обрано нового члена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створено у вашому акціонерному товаристві ревізійну комісію або введено посаду ревізора? </w:t>
      </w:r>
      <w:r w:rsidRPr="0041045F">
        <w:rPr>
          <w:rFonts w:ascii="Times New Roman" w:eastAsia="Times New Roman" w:hAnsi="Times New Roman" w:cs="Times New Roman"/>
          <w:sz w:val="24"/>
          <w:szCs w:val="24"/>
          <w:lang w:eastAsia="ru-RU"/>
        </w:rPr>
        <w:t>(так, створено ревізійну комісію / так, введено посаду ревізора / ні)</w:t>
      </w:r>
      <w:r w:rsidRPr="0041045F">
        <w:rPr>
          <w:rFonts w:ascii="Times New Roman" w:eastAsia="Times New Roman" w:hAnsi="Times New Roman" w:cs="Times New Roman"/>
          <w:b/>
          <w:bCs/>
          <w:sz w:val="24"/>
          <w:szCs w:val="24"/>
          <w:lang w:eastAsia="ru-RU"/>
        </w:rPr>
        <w:t xml:space="preserve"> ______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Якщо в товаристві створено ревізійну комісію:</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кількість членів ревізійної комісії ________ осіб;</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скільки разів на рік у середньому відбувалися засідання ревізійної комісії протягом останніх трьох років? ______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3"/>
        <w:gridCol w:w="1208"/>
        <w:gridCol w:w="1205"/>
        <w:gridCol w:w="1385"/>
        <w:gridCol w:w="1382"/>
      </w:tblGrid>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Загальні збори акціонерів</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Наглядова рада</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Виконавчий орган</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 належить до компетенції жодного органу</w:t>
            </w: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Визначення основних напрямів діяльності (стратегії)</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Затвердження планів діяльності (бізнес-планів)</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Затвердження річного фінансового звіту, або балансу, або бюджету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Обрання та припинення повноважень голови та членів виконавчого органу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Обрання та припинення повноважень голови та членів наглядової ради</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Обрання та припинення повноважень голови та членів ревізійної комісії</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Визначення розміру винагороди для голови та членів виконавчого органу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Визначення розміру винагороди для голови та членів наглядової ради</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Прийняття рішення про притягнення до майнової відповідальності членів виконавчого органу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Прийняття рішення про додатковий випуск акцій</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Прийняття рішення про викуп, реалізацію та розміщення власних акцій</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Затвердження зовнішнього аудитора</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Затвердження договорів, щодо яких існує конфлікт інтересів</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Ставити "так" або "ні"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w:t>
      </w:r>
      <w:r w:rsidRPr="0041045F">
        <w:rPr>
          <w:rFonts w:ascii="Times New Roman" w:eastAsia="Times New Roman" w:hAnsi="Times New Roman" w:cs="Times New Roman"/>
          <w:sz w:val="24"/>
          <w:szCs w:val="24"/>
          <w:lang w:eastAsia="ru-RU"/>
        </w:rPr>
        <w:t xml:space="preserve">(так/ні) </w:t>
      </w:r>
      <w:r w:rsidRPr="0041045F">
        <w:rPr>
          <w:rFonts w:ascii="Times New Roman" w:eastAsia="Times New Roman" w:hAnsi="Times New Roman" w:cs="Times New Roman"/>
          <w:b/>
          <w:bCs/>
          <w:sz w:val="24"/>
          <w:szCs w:val="24"/>
          <w:lang w:eastAsia="ru-RU"/>
        </w:rPr>
        <w:t>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r w:rsidRPr="0041045F">
        <w:rPr>
          <w:rFonts w:ascii="Times New Roman" w:eastAsia="Times New Roman" w:hAnsi="Times New Roman" w:cs="Times New Roman"/>
          <w:sz w:val="24"/>
          <w:szCs w:val="24"/>
          <w:lang w:eastAsia="ru-RU"/>
        </w:rPr>
        <w:t>(так/ні)</w:t>
      </w:r>
      <w:r w:rsidRPr="0041045F">
        <w:rPr>
          <w:rFonts w:ascii="Times New Roman" w:eastAsia="Times New Roman" w:hAnsi="Times New Roman" w:cs="Times New Roman"/>
          <w:b/>
          <w:bCs/>
          <w:sz w:val="24"/>
          <w:szCs w:val="24"/>
          <w:lang w:eastAsia="ru-RU"/>
        </w:rPr>
        <w:t xml:space="preserve"> 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Які документи існують у вашому акціонерному товаристві?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Положення про загальні збори акціонерів</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Положення про наглядову раду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Положення про виконавчий орган</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Положення про посадових осіб акціонерного товариства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Положення про ревізійну комісію (або ревізора)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Положення про акції акціонерного</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товариства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Положення про порядок розподілу прибутку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Яким чином акціонери можуть отримати таку інформацію про діяльність вашого акціонерного товариства?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6"/>
        <w:gridCol w:w="1945"/>
        <w:gridCol w:w="1931"/>
        <w:gridCol w:w="1538"/>
        <w:gridCol w:w="1217"/>
        <w:gridCol w:w="1466"/>
      </w:tblGrid>
      <w:tr w:rsidR="0041045F" w:rsidRPr="0041045F" w:rsidTr="0041045F">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Інформація розповсюджується на загальних </w:t>
            </w:r>
            <w:r w:rsidRPr="0041045F">
              <w:rPr>
                <w:rFonts w:ascii="Times New Roman" w:eastAsia="Times New Roman" w:hAnsi="Times New Roman" w:cs="Times New Roman"/>
                <w:sz w:val="24"/>
                <w:szCs w:val="24"/>
                <w:lang w:eastAsia="ru-RU"/>
              </w:rPr>
              <w:lastRenderedPageBreak/>
              <w:t>зборах</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Публікується у пресі, оприлюднюється </w:t>
            </w:r>
            <w:r w:rsidRPr="0041045F">
              <w:rPr>
                <w:rFonts w:ascii="Times New Roman" w:eastAsia="Times New Roman" w:hAnsi="Times New Roman" w:cs="Times New Roman"/>
                <w:sz w:val="24"/>
                <w:szCs w:val="24"/>
                <w:lang w:eastAsia="ru-RU"/>
              </w:rPr>
              <w:lastRenderedPageBreak/>
              <w:t>в загальнодоступній інформаційній базі даних НКЦПФР про ринок цінних паперів</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Документи надаються для </w:t>
            </w:r>
            <w:r w:rsidRPr="0041045F">
              <w:rPr>
                <w:rFonts w:ascii="Times New Roman" w:eastAsia="Times New Roman" w:hAnsi="Times New Roman" w:cs="Times New Roman"/>
                <w:sz w:val="24"/>
                <w:szCs w:val="24"/>
                <w:lang w:eastAsia="ru-RU"/>
              </w:rPr>
              <w:lastRenderedPageBreak/>
              <w:t>ознайомлення безпосередньо в акціонерному</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товаристві</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Копії документів </w:t>
            </w:r>
            <w:r w:rsidRPr="0041045F">
              <w:rPr>
                <w:rFonts w:ascii="Times New Roman" w:eastAsia="Times New Roman" w:hAnsi="Times New Roman" w:cs="Times New Roman"/>
                <w:sz w:val="24"/>
                <w:szCs w:val="24"/>
                <w:lang w:eastAsia="ru-RU"/>
              </w:rPr>
              <w:lastRenderedPageBreak/>
              <w:t>надаються на запит акціонера</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 xml:space="preserve">Інформація розміщується на власній </w:t>
            </w:r>
            <w:r w:rsidRPr="0041045F">
              <w:rPr>
                <w:rFonts w:ascii="Times New Roman" w:eastAsia="Times New Roman" w:hAnsi="Times New Roman" w:cs="Times New Roman"/>
                <w:sz w:val="24"/>
                <w:szCs w:val="24"/>
                <w:lang w:eastAsia="ru-RU"/>
              </w:rPr>
              <w:lastRenderedPageBreak/>
              <w:t>інтернет-сторінці акціонерного</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товариства</w:t>
            </w:r>
          </w:p>
        </w:tc>
      </w:tr>
      <w:tr w:rsidR="0041045F" w:rsidRPr="0041045F" w:rsidTr="0041045F">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Фінансова звітність, результати діяльності</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акціонерів, які володіють 10 відсотками та більше статутного капіталу</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про склад органів управління товариства</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Статут та внутрішні документи</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Протоколи загальних зборів акціонерів після їх проведення</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винагороди посадових осіб акціонерного</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товариства</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"так" або "ні"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lastRenderedPageBreak/>
        <w:t xml:space="preserve">Чи готує акціонерне товариство фінансову звітність відповідно до міжнародних стандартів фінансової звітності? </w:t>
      </w:r>
      <w:r w:rsidRPr="0041045F">
        <w:rPr>
          <w:rFonts w:ascii="Times New Roman" w:eastAsia="Times New Roman" w:hAnsi="Times New Roman" w:cs="Times New Roman"/>
          <w:sz w:val="24"/>
          <w:szCs w:val="24"/>
          <w:lang w:eastAsia="ru-RU"/>
        </w:rPr>
        <w:t>(так/ні)</w:t>
      </w:r>
      <w:r w:rsidRPr="0041045F">
        <w:rPr>
          <w:rFonts w:ascii="Times New Roman" w:eastAsia="Times New Roman" w:hAnsi="Times New Roman" w:cs="Times New Roman"/>
          <w:b/>
          <w:bCs/>
          <w:sz w:val="24"/>
          <w:szCs w:val="24"/>
          <w:lang w:eastAsia="ru-RU"/>
        </w:rPr>
        <w:t xml:space="preserve"> 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 проводились взагалі</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Менше ніж раз на рік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Раз на рік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Частіше ніж раз на рік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Який орган приймав рішення про затвердження зовнішнього аудитора?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Загальні збори акціонерів</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Наглядова рада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Виконавчий орган</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змінювало акціонерне товариство зовнішнього аудитора протягом останніх трьох років? </w:t>
      </w:r>
      <w:r w:rsidRPr="0041045F">
        <w:rPr>
          <w:rFonts w:ascii="Times New Roman" w:eastAsia="Times New Roman" w:hAnsi="Times New Roman" w:cs="Times New Roman"/>
          <w:sz w:val="24"/>
          <w:szCs w:val="24"/>
          <w:lang w:eastAsia="ru-RU"/>
        </w:rPr>
        <w:t xml:space="preserve">(так/ні) </w:t>
      </w:r>
      <w:r w:rsidRPr="0041045F">
        <w:rPr>
          <w:rFonts w:ascii="Times New Roman" w:eastAsia="Times New Roman" w:hAnsi="Times New Roman" w:cs="Times New Roman"/>
          <w:b/>
          <w:bCs/>
          <w:sz w:val="24"/>
          <w:szCs w:val="24"/>
          <w:lang w:eastAsia="ru-RU"/>
        </w:rPr>
        <w:t>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З якої причини було змінено аудитора?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 задовольняв професійний рівень</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 задовольняли умови договору з аудитором</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Аудитора було змінено на вимогу акціонерів</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Який орган здійснював перевірки фінансово-господарської діяльності акціонерного товариства в минулому році?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Ревізійна комісія (ревізор)</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Наглядова рада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Відділ внутрішнього аудиту акціонерного товариства</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Стороння компанія або сторонній консультант</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Перевірки не проводились</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З ініціативи якого органу ревізійна комісія (ревізор) проводила перевірку останнього разу?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 власної ініціативи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дорученням загальних зборів</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дорученням наглядової ради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зверненням виконавчого органу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вимогу акціонерів, які в сукупності володіють понад 10 відсотків голосів</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w:t>
      </w:r>
      <w:r w:rsidRPr="0041045F">
        <w:rPr>
          <w:rFonts w:ascii="Times New Roman" w:eastAsia="Times New Roman" w:hAnsi="Times New Roman" w:cs="Times New Roman"/>
          <w:sz w:val="24"/>
          <w:szCs w:val="24"/>
          <w:lang w:eastAsia="ru-RU"/>
        </w:rPr>
        <w:t>(так/ні)</w:t>
      </w:r>
      <w:r w:rsidRPr="0041045F">
        <w:rPr>
          <w:rFonts w:ascii="Times New Roman" w:eastAsia="Times New Roman" w:hAnsi="Times New Roman" w:cs="Times New Roman"/>
          <w:b/>
          <w:bCs/>
          <w:sz w:val="24"/>
          <w:szCs w:val="24"/>
          <w:lang w:eastAsia="ru-RU"/>
        </w:rPr>
        <w:t xml:space="preserve"> ________</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lastRenderedPageBreak/>
        <w:t>ЗАЛУЧЕННЯ ІНВЕСТИЦІЙ ТА ВДОСКОНАЛЕННЯ ПРАКТИКИ КОРПОРАТИВНОГО УПРАВЛІННЯ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Чи планує ваше акціонерне товариство залучати інвестиції кожним з цих способів протягом наступних трьох років?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9"/>
        <w:gridCol w:w="886"/>
        <w:gridCol w:w="908"/>
      </w:tblGrid>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w:t>
            </w:r>
          </w:p>
        </w:tc>
      </w:tr>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Випуск акцій</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Випуск депозитарних розписок</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Випуск облігацій</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Кредити банків</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Фінансування з державного і місцевих бюджетів</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Інше (запишіть)</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Чи планує ваше акціонерне товариство залучити іноземні інвестиції протягом наступних трьох років*?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69"/>
        <w:gridCol w:w="1664"/>
      </w:tblGrid>
      <w:tr w:rsidR="0041045F" w:rsidRPr="0041045F" w:rsidTr="0041045F">
        <w:trPr>
          <w:tblCellSpacing w:w="22" w:type="dxa"/>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 уже ведемо переговори з потенційним інвестором</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 плануємо розпочати переговори</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 плануємо розпочати переговори в наступному році</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Так, плануємо розпочати переговори протягом двох років</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Ні, не плануємо залучати іноземні інвестиції протягом наступних трьох років</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 визначились</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Ставиться помітка "Х" у відповідних графах.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планує ваше акціонерне товариство включити власні акції до лістингу фондових бірж протягом наступних трьох років? </w:t>
      </w:r>
      <w:r w:rsidRPr="0041045F">
        <w:rPr>
          <w:rFonts w:ascii="Times New Roman" w:eastAsia="Times New Roman" w:hAnsi="Times New Roman" w:cs="Times New Roman"/>
          <w:sz w:val="24"/>
          <w:szCs w:val="24"/>
          <w:lang w:eastAsia="ru-RU"/>
        </w:rPr>
        <w:t>(так/ні/не визначились)</w:t>
      </w:r>
      <w:r w:rsidRPr="0041045F">
        <w:rPr>
          <w:rFonts w:ascii="Times New Roman" w:eastAsia="Times New Roman" w:hAnsi="Times New Roman" w:cs="Times New Roman"/>
          <w:b/>
          <w:bCs/>
          <w:sz w:val="24"/>
          <w:szCs w:val="24"/>
          <w:lang w:eastAsia="ru-RU"/>
        </w:rPr>
        <w:t xml:space="preserve"> ________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w:t>
      </w:r>
      <w:r w:rsidRPr="0041045F">
        <w:rPr>
          <w:rFonts w:ascii="Times New Roman" w:eastAsia="Times New Roman" w:hAnsi="Times New Roman" w:cs="Times New Roman"/>
          <w:sz w:val="24"/>
          <w:szCs w:val="24"/>
          <w:lang w:eastAsia="ru-RU"/>
        </w:rPr>
        <w:t xml:space="preserve">(так/ні) </w:t>
      </w:r>
      <w:r w:rsidRPr="0041045F">
        <w:rPr>
          <w:rFonts w:ascii="Times New Roman" w:eastAsia="Times New Roman" w:hAnsi="Times New Roman" w:cs="Times New Roman"/>
          <w:b/>
          <w:bCs/>
          <w:sz w:val="24"/>
          <w:szCs w:val="24"/>
          <w:lang w:eastAsia="ru-RU"/>
        </w:rPr>
        <w:t>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має акціонерне товариство власний кодекс (принципи, правила) корпоративного управління? </w:t>
      </w:r>
      <w:r w:rsidRPr="0041045F">
        <w:rPr>
          <w:rFonts w:ascii="Times New Roman" w:eastAsia="Times New Roman" w:hAnsi="Times New Roman" w:cs="Times New Roman"/>
          <w:sz w:val="24"/>
          <w:szCs w:val="24"/>
          <w:lang w:eastAsia="ru-RU"/>
        </w:rPr>
        <w:t>(так/ні)</w:t>
      </w:r>
      <w:r w:rsidRPr="0041045F">
        <w:rPr>
          <w:rFonts w:ascii="Times New Roman" w:eastAsia="Times New Roman" w:hAnsi="Times New Roman" w:cs="Times New Roman"/>
          <w:b/>
          <w:bCs/>
          <w:sz w:val="24"/>
          <w:szCs w:val="24"/>
          <w:lang w:eastAsia="ru-RU"/>
        </w:rPr>
        <w:t xml:space="preserve"> ______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lastRenderedPageBreak/>
        <w:t>У разі наявності в акціонерного товариства кодексу (принципів, правил) корпоративного управління вкажіть дату його прийняття: ___________; яким органом управління прийнятий: __________________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Чи оприлюднено інформацію про прийняття акціонерним товариством кодексу (принципів, правил) корпоративного управління? </w:t>
      </w:r>
      <w:r w:rsidRPr="0041045F">
        <w:rPr>
          <w:rFonts w:ascii="Times New Roman" w:eastAsia="Times New Roman" w:hAnsi="Times New Roman" w:cs="Times New Roman"/>
          <w:sz w:val="24"/>
          <w:szCs w:val="24"/>
          <w:lang w:eastAsia="ru-RU"/>
        </w:rPr>
        <w:t xml:space="preserve">(так/ні) </w:t>
      </w:r>
      <w:r w:rsidRPr="0041045F">
        <w:rPr>
          <w:rFonts w:ascii="Times New Roman" w:eastAsia="Times New Roman" w:hAnsi="Times New Roman" w:cs="Times New Roman"/>
          <w:b/>
          <w:bCs/>
          <w:sz w:val="24"/>
          <w:szCs w:val="24"/>
          <w:lang w:eastAsia="ru-RU"/>
        </w:rPr>
        <w:t>_______; укажіть яким чином його оприлюднено: _______________</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ЗВІТ ПРО КОРПОРАТИВНЕ УПРАВЛІННЯ*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Вкажіть мету провадження діяльності фінансової установи.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Перелік власників істотної участі (у тому числі осіб, що здійснюють контроль за фінансовою установою) (для юридичних осіб зазначаються: код за ЄДРПОУ, найменування, місцезнаходження; для фізичних осіб - прізвища, імена та по батькові), їх відповідність встановленим законодавством вимогам та зміна їх складу за рік.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Вкажіть факти порушення (або про відсутність таких фактів)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Вкажіть про заходи впливу, застосовані протягом року органами державної влади до фінансової установи, у тому числі до членів її наглядової ради та виконавчого органу, або про відсутність таких заходів.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Вкажіть про наявність у фінансової установи системи управління ризиками та її ключові характеристики або про відсутність такої системи.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Вкажіть інформацію про результати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відповідно до положень (стандартів) бухгалтерського обліку.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Вкажіть факти відчуження протягом року активів в обсязі, що перевищує встановлений у статуті фінансової установи розмір, або про їх відсутність.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Вкажіть результати оцінки активів у разі їх купівлі-продажу протягом року в обсязі, що перевищує встановлений у статуті фінансової установи розмір.</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Вкажіть інформацію про операції з пов'язаними особами, в тому числі в межах однієї промислово-фінансової групи чи іншого об'єднання, проведені протягом року (така інформація не є комерційною таємницею), або про їх відсутність.</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Вкажіть інформацію про використані рекомендації (вимоги) органів, які здійснюють державне регулювання ринків фінансових послуг, щодо аудиторського висновку (звіту).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11. Вкажіть інформацію про зовнішнього аудитора наглядової ради фінансової установи, призначеного протягом року (для юридичної особи зазначаються: код за ЄДРПОУ, найменування, місцезнаходження; для фізичної особи - прізвище, ім'я та по батькові).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 Вкажіть інформацію про діяльність зовнішнього аудитора, зокрема: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загальний стаж аудиторської діяльності;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років, протягом яких надає аудиторські послуги фінансовій установі;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перелік інших аудиторських послуг, що надавалися фінансовій установі протягом року;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випадки виникнення конфлікту інтересів та/або суміщення виконання функцій внутрішнього аудитора;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ротацію аудиторів у фінансовій установі протягом останніх п'яти років;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(звітом), виявлені органами, які здійснюють державне регулювання ринків фінансових послуг.</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13. Вкажіть інформацію щодо захисту фінансовою установою прав споживачів фінансових послуг, зокрема: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наявність механізму розгляду скарг;</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та по батькові працівника фінансової установи, уповноваженого розглядати скарги;</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наявність позовів до суду стосовно надання фінансових послуг фінансовою установою та результати їх розгляду.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Заповнюється фінансовими установами, що утворені у формі акціонерних товариств.</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40</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 глави 5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випуски іпотечних облігацій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8"/>
        <w:gridCol w:w="428"/>
        <w:gridCol w:w="460"/>
        <w:gridCol w:w="562"/>
        <w:gridCol w:w="480"/>
        <w:gridCol w:w="482"/>
        <w:gridCol w:w="467"/>
        <w:gridCol w:w="408"/>
        <w:gridCol w:w="482"/>
        <w:gridCol w:w="467"/>
        <w:gridCol w:w="426"/>
        <w:gridCol w:w="348"/>
        <w:gridCol w:w="426"/>
        <w:gridCol w:w="451"/>
        <w:gridCol w:w="554"/>
        <w:gridCol w:w="689"/>
        <w:gridCol w:w="689"/>
        <w:gridCol w:w="456"/>
        <w:gridCol w:w="524"/>
        <w:gridCol w:w="496"/>
      </w:tblGrid>
      <w:tr w:rsidR="0041045F" w:rsidRPr="0041045F" w:rsidTr="0041045F">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N з/п</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реєстраці</w:t>
            </w:r>
            <w:r w:rsidRPr="0041045F">
              <w:rPr>
                <w:rFonts w:ascii="Times New Roman" w:eastAsia="Times New Roman" w:hAnsi="Times New Roman" w:cs="Times New Roman"/>
                <w:sz w:val="20"/>
                <w:szCs w:val="20"/>
                <w:lang w:eastAsia="ru-RU"/>
              </w:rPr>
              <w:lastRenderedPageBreak/>
              <w:t>ї випуску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 xml:space="preserve">Номер свідоцтва </w:t>
            </w:r>
            <w:r w:rsidRPr="0041045F">
              <w:rPr>
                <w:rFonts w:ascii="Times New Roman" w:eastAsia="Times New Roman" w:hAnsi="Times New Roman" w:cs="Times New Roman"/>
                <w:sz w:val="20"/>
                <w:szCs w:val="20"/>
                <w:lang w:eastAsia="ru-RU"/>
              </w:rPr>
              <w:lastRenderedPageBreak/>
              <w:t>про реєстрацію випуску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Найменування орга</w:t>
            </w:r>
            <w:r w:rsidRPr="0041045F">
              <w:rPr>
                <w:rFonts w:ascii="Times New Roman" w:eastAsia="Times New Roman" w:hAnsi="Times New Roman" w:cs="Times New Roman"/>
                <w:sz w:val="20"/>
                <w:szCs w:val="20"/>
                <w:lang w:eastAsia="ru-RU"/>
              </w:rPr>
              <w:lastRenderedPageBreak/>
              <w:t>ну, що зареєстрував випуск</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Номінальна вар</w:t>
            </w:r>
            <w:r w:rsidRPr="0041045F">
              <w:rPr>
                <w:rFonts w:ascii="Times New Roman" w:eastAsia="Times New Roman" w:hAnsi="Times New Roman" w:cs="Times New Roman"/>
                <w:sz w:val="20"/>
                <w:szCs w:val="20"/>
                <w:lang w:eastAsia="ru-RU"/>
              </w:rPr>
              <w:lastRenderedPageBreak/>
              <w:t>тість іпотечної облігації (грн)</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Кількість розміщ</w:t>
            </w:r>
            <w:r w:rsidRPr="0041045F">
              <w:rPr>
                <w:rFonts w:ascii="Times New Roman" w:eastAsia="Times New Roman" w:hAnsi="Times New Roman" w:cs="Times New Roman"/>
                <w:sz w:val="20"/>
                <w:szCs w:val="20"/>
                <w:lang w:eastAsia="ru-RU"/>
              </w:rPr>
              <w:lastRenderedPageBreak/>
              <w:t>ених іпотечних облігацій (шт.)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Загальна номін</w:t>
            </w:r>
            <w:r w:rsidRPr="0041045F">
              <w:rPr>
                <w:rFonts w:ascii="Times New Roman" w:eastAsia="Times New Roman" w:hAnsi="Times New Roman" w:cs="Times New Roman"/>
                <w:sz w:val="20"/>
                <w:szCs w:val="20"/>
                <w:lang w:eastAsia="ru-RU"/>
              </w:rPr>
              <w:lastRenderedPageBreak/>
              <w:t>альна вартість (грн)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Вид іпотечн</w:t>
            </w:r>
            <w:r w:rsidRPr="0041045F">
              <w:rPr>
                <w:rFonts w:ascii="Times New Roman" w:eastAsia="Times New Roman" w:hAnsi="Times New Roman" w:cs="Times New Roman"/>
                <w:sz w:val="20"/>
                <w:szCs w:val="20"/>
                <w:lang w:eastAsia="ru-RU"/>
              </w:rPr>
              <w:lastRenderedPageBreak/>
              <w:t>ої облігації</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 xml:space="preserve">Вид процента за </w:t>
            </w:r>
            <w:r w:rsidRPr="0041045F">
              <w:rPr>
                <w:rFonts w:ascii="Times New Roman" w:eastAsia="Times New Roman" w:hAnsi="Times New Roman" w:cs="Times New Roman"/>
                <w:sz w:val="20"/>
                <w:szCs w:val="20"/>
                <w:lang w:eastAsia="ru-RU"/>
              </w:rPr>
              <w:lastRenderedPageBreak/>
              <w:t>іпотечними облігаціями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 xml:space="preserve">Дохідність, у </w:t>
            </w:r>
            <w:r w:rsidRPr="0041045F">
              <w:rPr>
                <w:rFonts w:ascii="Times New Roman" w:eastAsia="Times New Roman" w:hAnsi="Times New Roman" w:cs="Times New Roman"/>
                <w:sz w:val="20"/>
                <w:szCs w:val="20"/>
                <w:lang w:eastAsia="ru-RU"/>
              </w:rPr>
              <w:lastRenderedPageBreak/>
              <w:t>відсотках</w:t>
            </w:r>
          </w:p>
        </w:tc>
        <w:tc>
          <w:tcPr>
            <w:tcW w:w="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 xml:space="preserve">Розмір іпотечного покриття </w:t>
            </w:r>
            <w:r w:rsidRPr="0041045F">
              <w:rPr>
                <w:rFonts w:ascii="Times New Roman" w:eastAsia="Times New Roman" w:hAnsi="Times New Roman" w:cs="Times New Roman"/>
                <w:sz w:val="20"/>
                <w:szCs w:val="20"/>
                <w:lang w:eastAsia="ru-RU"/>
              </w:rPr>
              <w:lastRenderedPageBreak/>
              <w:t>(грн)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 xml:space="preserve">Дата початку </w:t>
            </w:r>
            <w:r w:rsidRPr="0041045F">
              <w:rPr>
                <w:rFonts w:ascii="Times New Roman" w:eastAsia="Times New Roman" w:hAnsi="Times New Roman" w:cs="Times New Roman"/>
                <w:sz w:val="20"/>
                <w:szCs w:val="20"/>
                <w:lang w:eastAsia="ru-RU"/>
              </w:rPr>
              <w:lastRenderedPageBreak/>
              <w:t>обігу іпотечних облігацій</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Дата погашенн</w:t>
            </w:r>
            <w:r w:rsidRPr="0041045F">
              <w:rPr>
                <w:rFonts w:ascii="Times New Roman" w:eastAsia="Times New Roman" w:hAnsi="Times New Roman" w:cs="Times New Roman"/>
                <w:sz w:val="20"/>
                <w:szCs w:val="20"/>
                <w:lang w:eastAsia="ru-RU"/>
              </w:rPr>
              <w:lastRenderedPageBreak/>
              <w:t>я облігацій</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Періодичність плат</w:t>
            </w:r>
            <w:r w:rsidRPr="0041045F">
              <w:rPr>
                <w:rFonts w:ascii="Times New Roman" w:eastAsia="Times New Roman" w:hAnsi="Times New Roman" w:cs="Times New Roman"/>
                <w:sz w:val="20"/>
                <w:szCs w:val="20"/>
                <w:lang w:eastAsia="ru-RU"/>
              </w:rPr>
              <w:lastRenderedPageBreak/>
              <w:t>ежів (за активами та за облігаціями) (міс.)</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 xml:space="preserve">Середньозважений строк </w:t>
            </w:r>
            <w:r w:rsidRPr="0041045F">
              <w:rPr>
                <w:rFonts w:ascii="Times New Roman" w:eastAsia="Times New Roman" w:hAnsi="Times New Roman" w:cs="Times New Roman"/>
                <w:sz w:val="20"/>
                <w:szCs w:val="20"/>
                <w:lang w:eastAsia="ru-RU"/>
              </w:rPr>
              <w:lastRenderedPageBreak/>
              <w:t>іпотечних активів та інших активів у складі іпотечного покриття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Середньозважений розмі</w:t>
            </w:r>
            <w:r w:rsidRPr="0041045F">
              <w:rPr>
                <w:rFonts w:ascii="Times New Roman" w:eastAsia="Times New Roman" w:hAnsi="Times New Roman" w:cs="Times New Roman"/>
                <w:sz w:val="20"/>
                <w:szCs w:val="20"/>
                <w:lang w:eastAsia="ru-RU"/>
              </w:rPr>
              <w:lastRenderedPageBreak/>
              <w:t>р процентів (доходу) за іпотечними та іншими активами у складі іпотечного покриття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Наявність рез</w:t>
            </w:r>
            <w:r w:rsidRPr="0041045F">
              <w:rPr>
                <w:rFonts w:ascii="Times New Roman" w:eastAsia="Times New Roman" w:hAnsi="Times New Roman" w:cs="Times New Roman"/>
                <w:sz w:val="20"/>
                <w:szCs w:val="20"/>
                <w:lang w:eastAsia="ru-RU"/>
              </w:rPr>
              <w:lastRenderedPageBreak/>
              <w:t>ервного фонду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Дострокове погашен</w:t>
            </w:r>
            <w:r w:rsidRPr="0041045F">
              <w:rPr>
                <w:rFonts w:ascii="Times New Roman" w:eastAsia="Times New Roman" w:hAnsi="Times New Roman" w:cs="Times New Roman"/>
                <w:sz w:val="20"/>
                <w:szCs w:val="20"/>
                <w:lang w:eastAsia="ru-RU"/>
              </w:rPr>
              <w:lastRenderedPageBreak/>
              <w:t>ня (передбачено або не передбачено)</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Дострокове пог</w:t>
            </w:r>
            <w:r w:rsidRPr="0041045F">
              <w:rPr>
                <w:rFonts w:ascii="Times New Roman" w:eastAsia="Times New Roman" w:hAnsi="Times New Roman" w:cs="Times New Roman"/>
                <w:sz w:val="20"/>
                <w:szCs w:val="20"/>
                <w:lang w:eastAsia="ru-RU"/>
              </w:rPr>
              <w:lastRenderedPageBreak/>
              <w:t>ашення відбулось або не відбулось</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сума іпотечних активів</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сума інших активів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11</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12</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13</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14</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15</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16</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17</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18</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19</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20</w:t>
            </w:r>
          </w:p>
        </w:tc>
      </w:tr>
      <w:tr w:rsidR="0041045F" w:rsidRPr="0041045F" w:rsidTr="0041045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5000" w:type="pct"/>
            <w:gridSpan w:val="20"/>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Опис</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склад, структуру і розмір іпотечного покриття</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164"/>
        <w:gridCol w:w="1276"/>
        <w:gridCol w:w="1488"/>
        <w:gridCol w:w="1580"/>
        <w:gridCol w:w="1580"/>
        <w:gridCol w:w="1852"/>
        <w:gridCol w:w="132"/>
      </w:tblGrid>
      <w:tr w:rsidR="0041045F" w:rsidRPr="0041045F" w:rsidTr="0041045F">
        <w:trPr>
          <w:trHeight w:val="285"/>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9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іпотечного покриття на дату реєстрації випуску іпотечних облігацій, грн</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іпотечного покриття на звітну дату, грн</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сума зобов'язань за іпотечними облігаціями з цим іпотечним покриттям, грн</w:t>
            </w:r>
          </w:p>
        </w:tc>
        <w:tc>
          <w:tcPr>
            <w:tcW w:w="11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 xml:space="preserve">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w:t>
      </w:r>
      <w:r w:rsidRPr="0041045F">
        <w:rPr>
          <w:rFonts w:ascii="Times New Roman" w:eastAsia="Times New Roman" w:hAnsi="Times New Roman" w:cs="Times New Roman"/>
          <w:b/>
          <w:bCs/>
          <w:sz w:val="24"/>
          <w:szCs w:val="24"/>
          <w:lang w:eastAsia="ru-RU"/>
        </w:rPr>
        <w:lastRenderedPageBreak/>
        <w:t>після змін іпотечних активів у складі іпотечного покриття, які відбувались протягом звітного періоду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1"/>
        <w:gridCol w:w="1164"/>
        <w:gridCol w:w="1276"/>
        <w:gridCol w:w="625"/>
        <w:gridCol w:w="624"/>
        <w:gridCol w:w="2172"/>
        <w:gridCol w:w="3121"/>
      </w:tblGrid>
      <w:tr w:rsidR="0041045F" w:rsidRPr="0041045F" w:rsidTr="0041045F">
        <w:trPr>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8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іпотечного покриття, грн</w:t>
            </w:r>
          </w:p>
        </w:tc>
        <w:tc>
          <w:tcPr>
            <w:tcW w:w="1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сума зобов'язань за іпотечними облігаціями, грн</w:t>
            </w:r>
          </w:p>
        </w:tc>
        <w:tc>
          <w:tcPr>
            <w:tcW w:w="17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Співвідношення (у відсотках) розміру іпотечного покриття і розміру зобов'язань за іпотечними облігаціями (коефіцієнт іпотечного покриття)</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1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r>
      <w:tr w:rsidR="0041045F" w:rsidRPr="0041045F" w:rsidTr="0041045F">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4300" w:type="pct"/>
            <w:gridSpan w:val="5"/>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заміни іпотечних активів у складі іпотечного покриття або включення нових іпотечних активів до складу іпотечного покриття</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3"/>
        <w:gridCol w:w="1005"/>
        <w:gridCol w:w="134"/>
        <w:gridCol w:w="1122"/>
        <w:gridCol w:w="1210"/>
        <w:gridCol w:w="1119"/>
        <w:gridCol w:w="1119"/>
        <w:gridCol w:w="1119"/>
        <w:gridCol w:w="1143"/>
        <w:gridCol w:w="1149"/>
      </w:tblGrid>
      <w:tr w:rsidR="0041045F" w:rsidRPr="0041045F" w:rsidTr="0041045F">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виникнення змін</w:t>
            </w: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Іпотечні активи, щодо яких відбулась заміна*</w:t>
            </w:r>
          </w:p>
        </w:tc>
        <w:tc>
          <w:tcPr>
            <w:tcW w:w="9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Іпотечні активи, які додатково включені до складу іпотечного покриття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іпотечного активу у складі іпотечного покриття, щодо якого відбулась зміна або який був додатково включений</w:t>
            </w:r>
            <w:r w:rsidRPr="0041045F">
              <w:rPr>
                <w:rFonts w:ascii="Times New Roman" w:eastAsia="Times New Roman" w:hAnsi="Times New Roman" w:cs="Times New Roman"/>
                <w:sz w:val="24"/>
                <w:szCs w:val="24"/>
                <w:lang w:eastAsia="ru-RU"/>
              </w:rPr>
              <w:br/>
              <w:t>(у відсотках)</w:t>
            </w:r>
          </w:p>
        </w:tc>
        <w:tc>
          <w:tcPr>
            <w:tcW w:w="8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Причини заміни або включення</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виключені зі складу іпотечного покриття</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включені до складу іпотечного покриття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2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5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4450" w:type="pct"/>
            <w:gridSpan w:val="8"/>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3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3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71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3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lastRenderedPageBreak/>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Інформація вказується щодо кожного виду іпотечного активу, стосовно якого відбулися зміни: виключення, включення, заміна.</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Відомості про структуру іпотечного покриття іпотечних облігацій за видами іпотечних активів та інших активів на кінець звітного періоду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03"/>
        <w:gridCol w:w="1111"/>
        <w:gridCol w:w="641"/>
        <w:gridCol w:w="1111"/>
        <w:gridCol w:w="641"/>
        <w:gridCol w:w="1111"/>
        <w:gridCol w:w="641"/>
        <w:gridCol w:w="1111"/>
        <w:gridCol w:w="663"/>
      </w:tblGrid>
      <w:tr w:rsidR="0041045F" w:rsidRPr="0041045F" w:rsidTr="0041045F">
        <w:trPr>
          <w:tblCellSpacing w:w="22" w:type="dxa"/>
          <w:jc w:val="center"/>
        </w:trPr>
        <w:tc>
          <w:tcPr>
            <w:tcW w:w="21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Складові іпотечного покриття</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(іпотечні активи та інші активи)</w:t>
            </w:r>
          </w:p>
        </w:tc>
        <w:tc>
          <w:tcPr>
            <w:tcW w:w="2850" w:type="pct"/>
            <w:gridSpan w:val="8"/>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складової:</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5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розмірі іпотечних активів або інших активів</w:t>
            </w:r>
          </w:p>
        </w:tc>
        <w:tc>
          <w:tcPr>
            <w:tcW w:w="140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загальному розмірі іпотечного покриття</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попередній період*</w:t>
            </w:r>
          </w:p>
        </w:tc>
        <w:tc>
          <w:tcPr>
            <w:tcW w:w="7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звітній період</w:t>
            </w:r>
          </w:p>
        </w:tc>
        <w:tc>
          <w:tcPr>
            <w:tcW w:w="7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попередній період*</w:t>
            </w:r>
          </w:p>
        </w:tc>
        <w:tc>
          <w:tcPr>
            <w:tcW w:w="7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звітній період</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(грн)</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(грн)</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(грн)</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(грн)</w:t>
            </w: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I. Іпотечні активи (всього), в тому числі:</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100</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100</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Права вимоги за грошовими зобов'язаннями, забезпеченими іпотекою, в тому числі:</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100</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100</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нерухомого майна житлового призначення (всього), в тому числі:</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посвідчені заставною</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нерухомого майна нежитлового призначення (всього), в тому числі:</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посвідчені заставною</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II. Інші активи (всього), в тому числі:</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100</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100</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Грошові кошти, розміщені емітентом на окремому депозитному рахунку в банку (всього),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грошові кошти в національній валюті</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грошові кошти в іноземній валюті</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2. Державні цінні </w:t>
            </w:r>
            <w:r w:rsidRPr="0041045F">
              <w:rPr>
                <w:rFonts w:ascii="Times New Roman" w:eastAsia="Times New Roman" w:hAnsi="Times New Roman" w:cs="Times New Roman"/>
                <w:sz w:val="24"/>
                <w:szCs w:val="24"/>
                <w:lang w:eastAsia="ru-RU"/>
              </w:rPr>
              <w:lastRenderedPageBreak/>
              <w:t>папери</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3. Цінні папери, гарантовані державою</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5"/>
        <w:gridCol w:w="1635"/>
        <w:gridCol w:w="1563"/>
      </w:tblGrid>
      <w:tr w:rsidR="0041045F" w:rsidRPr="0041045F" w:rsidTr="0041045F">
        <w:trPr>
          <w:tblCellSpacing w:w="22" w:type="dxa"/>
          <w:jc w:val="center"/>
        </w:trPr>
        <w:tc>
          <w:tcPr>
            <w:tcW w:w="3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Підстава виникнення у емітента прав на іпотечні активи, які складають іпотечне покриття</w:t>
            </w:r>
          </w:p>
        </w:tc>
        <w:tc>
          <w:tcPr>
            <w:tcW w:w="16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в загальному розмірі іпотечних активів</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w:t>
            </w: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грн</w:t>
            </w:r>
          </w:p>
        </w:tc>
      </w:tr>
      <w:tr w:rsidR="0041045F" w:rsidRPr="0041045F" w:rsidTr="0041045F">
        <w:trPr>
          <w:tblCellSpacing w:w="22" w:type="dxa"/>
          <w:jc w:val="center"/>
        </w:trPr>
        <w:tc>
          <w:tcPr>
            <w:tcW w:w="3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Видача (надання) кредитів, позик, забезпечених іпотекою</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3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Договір відступлення права вимоги</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3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Інша підстава</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79"/>
        <w:gridCol w:w="1889"/>
        <w:gridCol w:w="1428"/>
        <w:gridCol w:w="1243"/>
        <w:gridCol w:w="1336"/>
        <w:gridCol w:w="1358"/>
      </w:tblGrid>
      <w:tr w:rsidR="0041045F" w:rsidRPr="0041045F" w:rsidTr="0041045F">
        <w:trPr>
          <w:tblCellSpacing w:w="22" w:type="dxa"/>
          <w:jc w:val="center"/>
        </w:trPr>
        <w:tc>
          <w:tcPr>
            <w:tcW w:w="1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прострочених платежів</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іпотечних активів, шт.</w:t>
            </w:r>
          </w:p>
        </w:tc>
        <w:tc>
          <w:tcPr>
            <w:tcW w:w="14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в сукупному розмірі іпотечних активів</w:t>
            </w:r>
          </w:p>
        </w:tc>
        <w:tc>
          <w:tcPr>
            <w:tcW w:w="14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в сукупному розмірі іпотечного покриття</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(грн)</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(грн)</w:t>
            </w:r>
          </w:p>
        </w:tc>
      </w:tr>
      <w:tr w:rsidR="0041045F" w:rsidRPr="0041045F" w:rsidTr="0041045F">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 30 днів</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30 - 60 днів</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60 - 90 днів</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90 - 180 днів</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Понад 180 днів</w:t>
            </w:r>
          </w:p>
        </w:tc>
        <w:tc>
          <w:tcPr>
            <w:tcW w:w="10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41</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 глави 6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про випуски іпотечних сертифікатів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0"/>
        <w:gridCol w:w="535"/>
        <w:gridCol w:w="579"/>
        <w:gridCol w:w="719"/>
        <w:gridCol w:w="639"/>
        <w:gridCol w:w="639"/>
        <w:gridCol w:w="611"/>
        <w:gridCol w:w="622"/>
        <w:gridCol w:w="799"/>
        <w:gridCol w:w="332"/>
        <w:gridCol w:w="546"/>
        <w:gridCol w:w="639"/>
        <w:gridCol w:w="639"/>
        <w:gridCol w:w="708"/>
        <w:gridCol w:w="636"/>
        <w:gridCol w:w="620"/>
      </w:tblGrid>
      <w:tr w:rsidR="0041045F" w:rsidRPr="0041045F" w:rsidTr="0041045F">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lastRenderedPageBreak/>
              <w:t>N з/п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реєстрації випуску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Номер свідоцтва про реєстрацію випуску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Найменування органу, що зареєстрував випуск</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Кількість розміщених іпотечних сертифікатів (шт.)</w:t>
            </w:r>
          </w:p>
        </w:tc>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Загальна номінальна вартість (грн)</w:t>
            </w:r>
            <w:r w:rsidRPr="0041045F">
              <w:rPr>
                <w:rFonts w:ascii="Times New Roman" w:eastAsia="Times New Roman" w:hAnsi="Times New Roman" w:cs="Times New Roman"/>
                <w:sz w:val="20"/>
                <w:szCs w:val="20"/>
                <w:lang w:eastAsia="ru-RU"/>
              </w:rPr>
              <w:br/>
              <w:t>(для іпотечних сертифікатів з фіксованою дохідністю)</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Різновид іпотечного сертифіката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Розмір фіксованого доходу на один іпотечний сертифікат з фіксованою дохідністю</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Частка консолідованого іпотечного боргу, що припадає на один іпотечний сертифікат участі (на дату реєстрації випуску)</w:t>
            </w:r>
          </w:p>
        </w:tc>
        <w:tc>
          <w:tcPr>
            <w:tcW w:w="9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Вартість іпотечних активів на кінець звітного періоду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початку обігу іпотечних сертифікатів</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Дата погашення іпотечних сертифікатів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Періодичність платежів (за активами та за різновидами іпотечних сертифікатів) (міс.)</w:t>
            </w:r>
          </w:p>
        </w:tc>
        <w:tc>
          <w:tcPr>
            <w:tcW w:w="2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Дострокове погашення передбачено або не передбачено</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Дострокове погашення відбулось або не відбулось</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(грн)</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зменшено на (у відсотках)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w:t>
            </w:r>
          </w:p>
        </w:tc>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5</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6</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7</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9</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10</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11</w:t>
            </w: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12</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13</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14</w:t>
            </w: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15</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16</w:t>
            </w:r>
          </w:p>
        </w:tc>
      </w:tr>
      <w:tr w:rsidR="0041045F" w:rsidRPr="0041045F" w:rsidTr="0041045F">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5000" w:type="pct"/>
            <w:gridSpan w:val="1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0"/>
                <w:szCs w:val="20"/>
                <w:lang w:eastAsia="ru-RU"/>
              </w:rPr>
              <w:t>Опис</w: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щодо реєстру іпотечних активів</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
        <w:gridCol w:w="1052"/>
        <w:gridCol w:w="1052"/>
        <w:gridCol w:w="1052"/>
        <w:gridCol w:w="1052"/>
        <w:gridCol w:w="863"/>
        <w:gridCol w:w="942"/>
        <w:gridCol w:w="960"/>
        <w:gridCol w:w="854"/>
        <w:gridCol w:w="1199"/>
        <w:gridCol w:w="130"/>
      </w:tblGrid>
      <w:tr w:rsidR="0041045F" w:rsidRPr="0041045F" w:rsidTr="0041045F">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N з/п</w:t>
            </w: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власників (осіб)</w:t>
            </w:r>
          </w:p>
        </w:tc>
        <w:tc>
          <w:tcPr>
            <w:tcW w:w="11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 обігу (грн)</w:t>
            </w:r>
          </w:p>
        </w:tc>
        <w:tc>
          <w:tcPr>
            <w:tcW w:w="4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w:t>
            </w:r>
          </w:p>
        </w:tc>
        <w:tc>
          <w:tcPr>
            <w:tcW w:w="95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зобов'язань, які є забезпеченням випуску іпотечних сертифікатів з фіксованою дохідністю</w:t>
            </w:r>
          </w:p>
        </w:tc>
        <w:tc>
          <w:tcPr>
            <w:tcW w:w="7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платежів за іпотечними сертифікатами участі</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іпотечних сертифікатів участі</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іпотечних сертифікатів з фіксованою дохідністю</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іпотечних сертифікатів участі</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іпотечних сертифікатів з фіксованою дохідністю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номінальна вартість</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сумарний розмір процентів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Додаток 42</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 глави 7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Основні відомості про ФОН*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41"/>
        <w:gridCol w:w="2792"/>
      </w:tblGrid>
      <w:tr w:rsidR="0041045F" w:rsidRPr="0041045F" w:rsidTr="0041045F">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Місцезнаходження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ФОН</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створення ФОН</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дії ФОН</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1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випуски сертифікатів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6"/>
        <w:gridCol w:w="852"/>
        <w:gridCol w:w="852"/>
        <w:gridCol w:w="852"/>
        <w:gridCol w:w="853"/>
        <w:gridCol w:w="745"/>
        <w:gridCol w:w="745"/>
        <w:gridCol w:w="806"/>
        <w:gridCol w:w="853"/>
        <w:gridCol w:w="781"/>
        <w:gridCol w:w="640"/>
        <w:gridCol w:w="828"/>
      </w:tblGrid>
      <w:tr w:rsidR="0041045F" w:rsidRPr="0041045F" w:rsidTr="0041045F">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реєстрації випуску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Номер свідоцтва про реєстрацію випуску сертифікатів ФОН</w:t>
            </w:r>
          </w:p>
        </w:tc>
        <w:tc>
          <w:tcPr>
            <w:tcW w:w="6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Форма існування та форма випуску сертифікатів ФОН</w:t>
            </w:r>
          </w:p>
        </w:tc>
        <w:tc>
          <w:tcPr>
            <w:tcW w:w="6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вартість розміщених сертифікатів ФОН</w:t>
            </w:r>
          </w:p>
        </w:tc>
        <w:tc>
          <w:tcPr>
            <w:tcW w:w="6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сертифікатів ФОН (шт.)</w:t>
            </w:r>
          </w:p>
        </w:tc>
        <w:tc>
          <w:tcPr>
            <w:tcW w:w="7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Обсяг випуску сертифікатів ФОН, розміщених шляхом</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Ціна розміщення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Строк обігу сертифікатів ФОН</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Частка чистих активів з розрахунку на один сертифікат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Розмір власного капіталу емітента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Номінальна вартість або фіксований дохід</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приватної пропозиції</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публічної пропозиції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w:t>
            </w: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w:t>
            </w:r>
          </w:p>
        </w:tc>
      </w:tr>
      <w:tr w:rsidR="0041045F" w:rsidRPr="0041045F" w:rsidTr="0041045F">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5000" w:type="pct"/>
            <w:gridSpan w:val="1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Інформація про осіб, що володіють сертифікатами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3"/>
        <w:gridCol w:w="1210"/>
        <w:gridCol w:w="1754"/>
        <w:gridCol w:w="904"/>
        <w:gridCol w:w="1209"/>
        <w:gridCol w:w="1209"/>
        <w:gridCol w:w="672"/>
        <w:gridCol w:w="1172"/>
      </w:tblGrid>
      <w:tr w:rsidR="0041045F" w:rsidRPr="0041045F" w:rsidTr="0041045F">
        <w:trPr>
          <w:tblCellSpacing w:w="22"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Найменування юридичної особи </w:t>
            </w:r>
            <w:r w:rsidRPr="0041045F">
              <w:rPr>
                <w:rFonts w:ascii="Times New Roman" w:eastAsia="Times New Roman" w:hAnsi="Times New Roman" w:cs="Times New Roman"/>
                <w:sz w:val="24"/>
                <w:szCs w:val="24"/>
                <w:lang w:eastAsia="ru-RU"/>
              </w:rPr>
              <w:lastRenderedPageBreak/>
              <w:t>власника сертифікатів ФОН</w:t>
            </w:r>
          </w:p>
        </w:tc>
        <w:tc>
          <w:tcPr>
            <w:tcW w:w="8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Код за ЄДРПОУ власника сертифіка</w:t>
            </w:r>
            <w:r w:rsidRPr="0041045F">
              <w:rPr>
                <w:rFonts w:ascii="Times New Roman" w:eastAsia="Times New Roman" w:hAnsi="Times New Roman" w:cs="Times New Roman"/>
                <w:sz w:val="24"/>
                <w:szCs w:val="24"/>
                <w:lang w:eastAsia="ru-RU"/>
              </w:rPr>
              <w:lastRenderedPageBreak/>
              <w:t>тів ФОН</w:t>
            </w:r>
          </w:p>
        </w:tc>
        <w:tc>
          <w:tcPr>
            <w:tcW w:w="7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Місцезнаходження власника сертифікатів ФОН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внесення до реєстр</w:t>
            </w:r>
            <w:r w:rsidRPr="0041045F">
              <w:rPr>
                <w:rFonts w:ascii="Times New Roman" w:eastAsia="Times New Roman" w:hAnsi="Times New Roman" w:cs="Times New Roman"/>
                <w:sz w:val="24"/>
                <w:szCs w:val="24"/>
                <w:lang w:eastAsia="ru-RU"/>
              </w:rPr>
              <w:lastRenderedPageBreak/>
              <w:t>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Кількість сертифікатів ФОН</w:t>
            </w:r>
            <w:r w:rsidRPr="0041045F">
              <w:rPr>
                <w:rFonts w:ascii="Times New Roman" w:eastAsia="Times New Roman" w:hAnsi="Times New Roman" w:cs="Times New Roman"/>
                <w:sz w:val="24"/>
                <w:szCs w:val="24"/>
                <w:lang w:eastAsia="ru-RU"/>
              </w:rPr>
              <w:br/>
              <w:t>(шт.)</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 загальної кількості сертифіка</w:t>
            </w:r>
            <w:r w:rsidRPr="0041045F">
              <w:rPr>
                <w:rFonts w:ascii="Times New Roman" w:eastAsia="Times New Roman" w:hAnsi="Times New Roman" w:cs="Times New Roman"/>
                <w:sz w:val="24"/>
                <w:szCs w:val="24"/>
                <w:lang w:eastAsia="ru-RU"/>
              </w:rPr>
              <w:lastRenderedPageBreak/>
              <w:t>тів ФОН (у відсотках)</w:t>
            </w:r>
          </w:p>
        </w:tc>
        <w:tc>
          <w:tcPr>
            <w:tcW w:w="13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Кількість за видами сертифікатів ФОН</w:t>
            </w: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іменні</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пред'явника</w:t>
            </w:r>
          </w:p>
        </w:tc>
      </w:tr>
      <w:tr w:rsidR="0041045F" w:rsidRPr="0041045F" w:rsidTr="0041045F">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250" w:type="pct"/>
            <w:gridSpan w:val="3"/>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Прізвище, ім'я, по батькові фізичної особи власника сертифікатів ФОН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внесення до реєстру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сертифікатів (шт.)</w:t>
            </w:r>
          </w:p>
        </w:tc>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Від загальної кількості сертифікатів ФОН (у відсотках)</w:t>
            </w:r>
          </w:p>
        </w:tc>
        <w:tc>
          <w:tcPr>
            <w:tcW w:w="13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за видами сертифікатів ФОН</w:t>
            </w:r>
          </w:p>
        </w:tc>
      </w:tr>
      <w:tr w:rsidR="0041045F" w:rsidRPr="0041045F" w:rsidTr="0041045F">
        <w:trPr>
          <w:tblCellSpacing w:w="22"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іменні</w:t>
            </w: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пред'явника</w:t>
            </w:r>
          </w:p>
        </w:tc>
      </w:tr>
      <w:tr w:rsidR="0041045F" w:rsidRPr="0041045F" w:rsidTr="0041045F">
        <w:trPr>
          <w:tblCellSpacing w:w="22" w:type="dxa"/>
          <w:jc w:val="center"/>
        </w:trPr>
        <w:tc>
          <w:tcPr>
            <w:tcW w:w="225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2650" w:type="pct"/>
            <w:gridSpan w:val="4"/>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w:t>
            </w: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Розрахунок вартості чистих активів ФОН</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кінець звітного періоду)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8"/>
        <w:gridCol w:w="997"/>
        <w:gridCol w:w="1298"/>
        <w:gridCol w:w="833"/>
        <w:gridCol w:w="1705"/>
        <w:gridCol w:w="1178"/>
        <w:gridCol w:w="2447"/>
        <w:gridCol w:w="132"/>
      </w:tblGrid>
      <w:tr w:rsidR="0041045F" w:rsidRPr="0041045F" w:rsidTr="0041045F">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Назва ФОН</w:t>
            </w:r>
          </w:p>
        </w:tc>
        <w:tc>
          <w:tcPr>
            <w:tcW w:w="155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Розрахунок вартості чистих активів ФОН</w:t>
            </w:r>
          </w:p>
        </w:tc>
        <w:tc>
          <w:tcPr>
            <w:tcW w:w="9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сертифікатів ФОН</w:t>
            </w:r>
          </w:p>
        </w:tc>
        <w:tc>
          <w:tcPr>
            <w:tcW w:w="200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чистих активів ФОН, яка припадає на один сертифікат ФОН</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майна ФОН (грн)</w:t>
            </w:r>
          </w:p>
        </w:tc>
        <w:tc>
          <w:tcPr>
            <w:tcW w:w="5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вартість зобов'язань ФОН (грн)</w:t>
            </w:r>
          </w:p>
        </w:tc>
        <w:tc>
          <w:tcPr>
            <w:tcW w:w="45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чисті активи ФОН (грн)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 кінець звітного періоду (грн)</w:t>
            </w:r>
          </w:p>
        </w:tc>
        <w:tc>
          <w:tcPr>
            <w:tcW w:w="1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попередній звітній період (грн)</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w:t>
            </w:r>
          </w:p>
        </w:tc>
        <w:tc>
          <w:tcPr>
            <w:tcW w:w="1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0" w:type="auto"/>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Правила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69"/>
        <w:gridCol w:w="1664"/>
      </w:tblGrid>
      <w:tr w:rsidR="0041045F" w:rsidRPr="0041045F" w:rsidTr="0041045F">
        <w:trPr>
          <w:tblCellSpacing w:w="22" w:type="dxa"/>
          <w:jc w:val="center"/>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фінансової установи, що створила ФОН</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Код за ЄДРПОУ емітента</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ФОН</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41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Правила ФОН</w:t>
            </w:r>
          </w:p>
        </w:tc>
        <w:tc>
          <w:tcPr>
            <w:tcW w:w="8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Інформація наводиться у описовій формі</w:t>
            </w:r>
          </w:p>
        </w:tc>
      </w:tr>
    </w:tbl>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b/>
          <w:bCs/>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0"/>
          <w:szCs w:val="20"/>
          <w:lang w:eastAsia="ru-RU"/>
        </w:rPr>
        <w:t>Заповнюється по кожному окремому ФОН, створеному протягом звітного року.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 </w:t>
      </w:r>
      <w:r w:rsidRPr="0041045F">
        <w:rPr>
          <w:rFonts w:ascii="Times New Roman" w:eastAsia="Times New Roman" w:hAnsi="Times New Roman" w:cs="Times New Roman"/>
          <w:sz w:val="20"/>
          <w:szCs w:val="20"/>
          <w:lang w:eastAsia="ru-RU"/>
        </w:rPr>
        <w:t>По кожному випуску окремо.</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43</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1 глави 8 розділу III)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Титульний аркуш</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bl>
      <w:tblPr>
        <w:tblW w:w="4900" w:type="pct"/>
        <w:tblCellSpacing w:w="22" w:type="dxa"/>
        <w:tblCellMar>
          <w:top w:w="60" w:type="dxa"/>
          <w:left w:w="60" w:type="dxa"/>
          <w:bottom w:w="60" w:type="dxa"/>
          <w:right w:w="60" w:type="dxa"/>
        </w:tblCellMar>
        <w:tblLook w:val="04A0" w:firstRow="1" w:lastRow="0" w:firstColumn="1" w:lastColumn="0" w:noHBand="0" w:noVBand="1"/>
      </w:tblPr>
      <w:tblGrid>
        <w:gridCol w:w="3284"/>
        <w:gridCol w:w="2619"/>
        <w:gridCol w:w="3469"/>
      </w:tblGrid>
      <w:tr w:rsidR="0041045F" w:rsidRPr="0041045F" w:rsidTr="0041045F">
        <w:trPr>
          <w:tblCellSpacing w:w="22" w:type="dxa"/>
        </w:trPr>
        <w:tc>
          <w:tcPr>
            <w:tcW w:w="17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(посада)</w:t>
            </w:r>
          </w:p>
        </w:tc>
        <w:tc>
          <w:tcPr>
            <w:tcW w:w="14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(підпис)</w:t>
            </w:r>
          </w:p>
        </w:tc>
        <w:tc>
          <w:tcPr>
            <w:tcW w:w="1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b/>
                <w:bCs/>
                <w:sz w:val="24"/>
                <w:szCs w:val="24"/>
                <w:lang w:eastAsia="ru-RU"/>
              </w:rPr>
              <w:t>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(прізвище та ініціали керівника)</w:t>
            </w:r>
          </w:p>
        </w:tc>
      </w:tr>
      <w:tr w:rsidR="0041045F" w:rsidRPr="0041045F" w:rsidTr="0041045F">
        <w:trPr>
          <w:tblCellSpacing w:w="22" w:type="dxa"/>
        </w:trPr>
        <w:tc>
          <w:tcPr>
            <w:tcW w:w="175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 П.</w:t>
            </w:r>
          </w:p>
        </w:tc>
        <w:tc>
          <w:tcPr>
            <w:tcW w:w="1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Річна інформація емітента облігацій місцевих позик</w:t>
      </w:r>
      <w:r w:rsidRPr="0041045F">
        <w:rPr>
          <w:rFonts w:ascii="Times New Roman" w:eastAsia="Times New Roman" w:hAnsi="Times New Roman" w:cs="Times New Roman"/>
          <w:b/>
          <w:bCs/>
          <w:sz w:val="27"/>
          <w:szCs w:val="27"/>
          <w:lang w:eastAsia="ru-RU"/>
        </w:rPr>
        <w:br/>
        <w:t>за _____ рік</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 Загальні відомості</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Повне найменування емітента</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Код за ЄДРПОУ</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Місцезнаходження</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Міжміський код, телефон та факс</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Електронна поштова адреса</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 Дані про дату та місце оприлюднення річної інформації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891"/>
        <w:gridCol w:w="2049"/>
        <w:gridCol w:w="1948"/>
        <w:gridCol w:w="2049"/>
        <w:gridCol w:w="1626"/>
      </w:tblGrid>
      <w:tr w:rsidR="0041045F" w:rsidRPr="0041045F" w:rsidTr="0041045F">
        <w:trPr>
          <w:tblCellSpacing w:w="22" w:type="dxa"/>
        </w:trPr>
        <w:tc>
          <w:tcPr>
            <w:tcW w:w="4150" w:type="pct"/>
            <w:gridSpan w:val="4"/>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Річна інформація розміщена у загальнодоступній інформаційній базі даних Комісії</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trPr>
        <w:tc>
          <w:tcPr>
            <w:tcW w:w="12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xml:space="preserve">2. Річна інформація </w:t>
            </w:r>
            <w:r w:rsidRPr="0041045F">
              <w:rPr>
                <w:rFonts w:ascii="Times New Roman" w:eastAsia="Times New Roman" w:hAnsi="Times New Roman" w:cs="Times New Roman"/>
                <w:sz w:val="24"/>
                <w:szCs w:val="24"/>
                <w:lang w:eastAsia="ru-RU"/>
              </w:rPr>
              <w:lastRenderedPageBreak/>
              <w:t>опублікована у</w:t>
            </w:r>
          </w:p>
        </w:tc>
        <w:tc>
          <w:tcPr>
            <w:tcW w:w="2950" w:type="pct"/>
            <w:gridSpan w:val="3"/>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_________________________________________________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trPr>
        <w:tc>
          <w:tcPr>
            <w:tcW w:w="2200" w:type="pct"/>
            <w:gridSpan w:val="2"/>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3. Річна інформація розміщена на сторінці</w:t>
            </w:r>
          </w:p>
        </w:tc>
        <w:tc>
          <w:tcPr>
            <w:tcW w:w="9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(адреса сторінки)</w:t>
            </w:r>
          </w:p>
        </w:tc>
        <w:tc>
          <w:tcPr>
            <w:tcW w:w="1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 мережі Інтернет</w:t>
            </w:r>
          </w:p>
        </w:tc>
        <w:tc>
          <w:tcPr>
            <w:tcW w:w="8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r w:rsidR="0041045F" w:rsidRPr="0041045F" w:rsidTr="0041045F">
        <w:trPr>
          <w:tblCellSpacing w:w="22" w:type="dxa"/>
        </w:trPr>
        <w:tc>
          <w:tcPr>
            <w:tcW w:w="270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2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13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2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9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III. Інформація щодо облігацій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Інформація щодо всіх випусків облігацій місцевих позик (дата реєстрації випуску, номер свідоцтва про реєстрацію випуску, термін обігу облігацій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Мета використання фінансових ресурсів, залучених від розміщення облігацій місцевих позик (згідно з рішенням про розміщення облігацій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Кількість розміщених облігацій місцевих позик та сума коштів, отриманих від розміщення облігацій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Суми та напрями використання коштів, отриманих від розміщення облігацій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Зазначення товару (послуги), яким проводиться погашення облігацій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Інформація щодо внутрішніх та зовнішніх ринків, на яких здійснюється торгівля цінними паперами емітента, а також розкривається інформація щодо факту лістингу/делістингу цінних паперів емітента на фондових біржах.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Проценти та сума доходу, що виплачені за облігаціями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8. Проценти та сума доходу, що не виплачені за облігаціями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9. Сума надходжень до бюджету розвитку із зазначенням суми коштів, яка буде спрямована на погашення облігацій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10. Сума, на яку погашено облігації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11. Кількість непогашених облігацій та сума, на яку не погашено облігації місцевих позик.</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12. Інша інформація,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44</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5 глави 4 розділу II)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lastRenderedPageBreak/>
        <w:t>Річна інформація емітента цінних паперів</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(для опублікування в офіційному друкованому виданні)</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 Основні відомості про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2708"/>
        <w:gridCol w:w="1123"/>
        <w:gridCol w:w="1923"/>
        <w:gridCol w:w="1124"/>
        <w:gridCol w:w="1300"/>
        <w:gridCol w:w="646"/>
      </w:tblGrid>
      <w:tr w:rsidR="0041045F" w:rsidRPr="0041045F" w:rsidTr="0041045F">
        <w:trPr>
          <w:tblCellSpacing w:w="22" w:type="dxa"/>
        </w:trPr>
        <w:tc>
          <w:tcPr>
            <w:tcW w:w="4700" w:type="pct"/>
            <w:gridSpan w:val="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Повне найменування емітента, код за ЄДРПОУ, місцезнаходження, міжміський код та телефон емітента</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700" w:type="pct"/>
            <w:gridSpan w:val="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Дата розкриття повного тексту річної інформації у загальнодоступній інформаційній базі даних Комісії</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700" w:type="pct"/>
            <w:gridSpan w:val="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Адреса сторінки в мережі Інтернет, на якій розміщено регулярну річну інформацію</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700" w:type="pct"/>
            <w:gridSpan w:val="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Найменування, код за ЄДРПОУ аудиторської фірми (П. І. Б. аудитора - фізичної особи - підприємця), якою проведений аудит фінансової звітності</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700" w:type="pct"/>
            <w:gridSpan w:val="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Інформація про загальні збори (розділ заповнюється у випадку, якщо емітент - акціонерне товариство).*</w:t>
            </w:r>
            <w:r w:rsidRPr="0041045F">
              <w:rPr>
                <w:rFonts w:ascii="Times New Roman" w:eastAsia="Times New Roman" w:hAnsi="Times New Roman" w:cs="Times New Roman"/>
                <w:b/>
                <w:bCs/>
                <w:sz w:val="24"/>
                <w:szCs w:val="24"/>
                <w:lang w:eastAsia="ru-RU"/>
              </w:rPr>
              <w:t xml:space="preserve"> </w:t>
            </w:r>
            <w:r w:rsidRPr="0041045F">
              <w:rPr>
                <w:rFonts w:ascii="Times New Roman" w:eastAsia="Times New Roman" w:hAnsi="Times New Roman" w:cs="Times New Roman"/>
                <w:sz w:val="24"/>
                <w:szCs w:val="24"/>
                <w:lang w:eastAsia="ru-RU"/>
              </w:rPr>
              <w:t>Зазначається інформація про проведення або непроведення загальних чергових та позачергових зборів та у разі їх непроведення вказуються причини, також зазначається перелік питань, що розглядалися на загальних зборах, особи, що подавали пропозиції до переліку питань порядку денного, у разі проведення позачергових зборів зазначається особа, що ініціювала проведення загальних зборів, результати розгляду питань порядку денного. У разі якщо загальні збори не відбулися, вказуються причини</w:t>
            </w:r>
          </w:p>
        </w:tc>
        <w:tc>
          <w:tcPr>
            <w:tcW w:w="3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5000" w:type="pct"/>
            <w:gridSpan w:val="7"/>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Інформація про дивіденди.* Інформація про дивіденди заповнюється у разі прийняття рішення про виплату дивідендів. У разі якщо за результатами звітного та попереднього років рішення щодо виплати дивідендів не приймалось, про це зазначається</w:t>
            </w:r>
          </w:p>
        </w:tc>
      </w:tr>
      <w:tr w:rsidR="0041045F" w:rsidRPr="0041045F" w:rsidTr="0041045F">
        <w:trPr>
          <w:tblCellSpacing w:w="22" w:type="dxa"/>
        </w:trPr>
        <w:tc>
          <w:tcPr>
            <w:tcW w:w="200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5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результатами звітного періоду</w:t>
            </w:r>
          </w:p>
        </w:tc>
        <w:tc>
          <w:tcPr>
            <w:tcW w:w="1500" w:type="pct"/>
            <w:gridSpan w:val="3"/>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результатами періоду, що передував звітному</w:t>
            </w:r>
          </w:p>
        </w:tc>
      </w:tr>
      <w:tr w:rsidR="0041045F" w:rsidRPr="0041045F" w:rsidTr="0041045F">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простими акціями</w:t>
            </w: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привілейованими акціями</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простими акціями</w:t>
            </w:r>
          </w:p>
        </w:tc>
        <w:tc>
          <w:tcPr>
            <w:tcW w:w="9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 привілейованими акціями</w:t>
            </w: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нарахованих дивідендів, грн</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Нараховані дивіденди на одну акцію, грн</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 виплачених дивідендів, грн</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складення переліку осіб, які мають право на отримання дивідендів</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0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Дата виплати дивідендів</w:t>
            </w: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95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Опис</w:t>
            </w:r>
          </w:p>
        </w:tc>
        <w:tc>
          <w:tcPr>
            <w:tcW w:w="4550" w:type="pct"/>
            <w:gridSpan w:val="6"/>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103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340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4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210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24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455"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nil"/>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lastRenderedPageBreak/>
        <w:t>____________</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Інформація не заповнюється емітентами, які здійснили приватне (закрите) розміщення цінних паперів, а також приватними (закритими) акціонерними товариствами, які не здійснювали публічного (відкритого) розміщення цінних паперів, крім публічних акціонерних товариств, які здійснили приватне (закрите) розміщення цінних паперів.</w:t>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II. Основні показники фінансово-господарської діяльності емітента</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(емітентом заповнюється та публікується одна з нижченаведених форм)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Основні показники фінансово-господарської діяльності підприємства (тис.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22"/>
        <w:gridCol w:w="2093"/>
        <w:gridCol w:w="1255"/>
        <w:gridCol w:w="1463"/>
      </w:tblGrid>
      <w:tr w:rsidR="0041045F" w:rsidRPr="0041045F" w:rsidTr="0041045F">
        <w:trPr>
          <w:tblCellSpacing w:w="22" w:type="dxa"/>
        </w:trPr>
        <w:tc>
          <w:tcPr>
            <w:tcW w:w="3600" w:type="pct"/>
            <w:gridSpan w:val="2"/>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показника</w:t>
            </w:r>
          </w:p>
        </w:tc>
        <w:tc>
          <w:tcPr>
            <w:tcW w:w="14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Період</w:t>
            </w:r>
          </w:p>
        </w:tc>
      </w:tr>
      <w:tr w:rsidR="0041045F" w:rsidRPr="0041045F" w:rsidTr="0041045F">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звітний</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попередній</w:t>
            </w: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 активів</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засоби (за залишковою вартістю)</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Довгострокові фінансові інвестиції</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Запаси</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Сумарна дебіторська заборгованість</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Грошові кошти та їх еквіваленти</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Власний капітал</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Статутний капітал</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Нерозподілений прибуток (непокритий збиток)</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Довгострокові зобов'язання і забезпечення</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Поточні зобов'язання і забезпечення</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Чистий прибуток (збиток) на одну просту акцію (грн)</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Скоригований чистий прибуток (збиток) на одну просту акцію (грн)</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Середньорічна кількість простих акцій (шт.)</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25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Цінні папери власних випусків, викуплені протягом звітного періоду</w:t>
            </w: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номінальна вартість</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 відсотках від статутного капіталу</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Загальна сума коштів, витрачених на викуп цінних паперів власних випусків протягом періоду</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Основні показники фінансово-господарської діяльності банка (тис.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03"/>
        <w:gridCol w:w="1260"/>
        <w:gridCol w:w="1470"/>
      </w:tblGrid>
      <w:tr w:rsidR="0041045F" w:rsidRPr="0041045F" w:rsidTr="0041045F">
        <w:trPr>
          <w:tblCellSpacing w:w="22" w:type="dxa"/>
        </w:trPr>
        <w:tc>
          <w:tcPr>
            <w:tcW w:w="3600" w:type="pct"/>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Найменування показника</w:t>
            </w:r>
          </w:p>
        </w:tc>
        <w:tc>
          <w:tcPr>
            <w:tcW w:w="1400" w:type="pct"/>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Період</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звітний</w:t>
            </w: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попередній</w:t>
            </w: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 активів</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Грошові кошти та їх еквіваленти</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Кошти в інших банках</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Кредити та заборгованість клієнтів</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 зобов'язань</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Кошти банків</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Кошти клієнтів</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 власного капіталу та частка меншості</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Статутний капітал</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Чистий прибуток/(збиток)</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Чистий прибуток/(збиток) на одну просту акцію (грн)</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Скоригований чистий прибуток/(збиток) на одну просту акцію (грн)</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Основні показники фінансово-господарської діяльності суб'єкта малого підприємництва (тис.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03"/>
        <w:gridCol w:w="1260"/>
        <w:gridCol w:w="1470"/>
      </w:tblGrid>
      <w:tr w:rsidR="0041045F" w:rsidRPr="0041045F" w:rsidTr="0041045F">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показника</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Період</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звітний</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попередній</w:t>
            </w: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 активів</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засоби (за залишковою вартістю)</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Довгострокові фінансові інвестиції</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Виробничі запаси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Сумарна дебіторська заборгованість</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Грошові кошти та їх еквіваленти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Власний капітал</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Статутний капітал</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Нерозподілений прибуток (непокритий збиток)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Довгострокові зобов'язання і забезпечення</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Поточні зобов'язання і забезпечення</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Чистий прибуток (збиток)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1045F" w:rsidRPr="0041045F" w:rsidTr="0041045F">
        <w:trPr>
          <w:tblCellSpacing w:w="22" w:type="dxa"/>
        </w:trPr>
        <w:tc>
          <w:tcPr>
            <w:tcW w:w="5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Додаток 45</w:t>
            </w:r>
            <w:r w:rsidRPr="0041045F">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41045F">
              <w:rPr>
                <w:rFonts w:ascii="Times New Roman" w:eastAsia="Times New Roman" w:hAnsi="Times New Roman" w:cs="Times New Roman"/>
                <w:sz w:val="24"/>
                <w:szCs w:val="24"/>
                <w:lang w:eastAsia="ru-RU"/>
              </w:rPr>
              <w:br/>
              <w:t>(пункт 2 розділу VI)</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1045F">
        <w:rPr>
          <w:rFonts w:ascii="Times New Roman" w:eastAsia="Times New Roman" w:hAnsi="Times New Roman" w:cs="Times New Roman"/>
          <w:b/>
          <w:bCs/>
          <w:sz w:val="27"/>
          <w:szCs w:val="27"/>
          <w:lang w:eastAsia="ru-RU"/>
        </w:rPr>
        <w:t>Інформація в повідомленні про проведення загальних зборів</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(для розміщення в загальнодоступній інформаційній базі даних Комісії)</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1. Дата, час та місце (із зазначенням номера кімнати, офісу або залу, куди мають прибути акціонери) проведення загальних зборів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2. Час початку і закінчення реєстрації акціонерів для участі у загальних зборах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3. Дата складення переліку акціонерів, які мають право на участь у загальних зборах</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4. Перелік питань, що виносяться на голосування, згідно з порядком денним</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5. Порядок ознайомлення акціонерів з матеріалами, з якими вони можуть ознайомитися під час підготовки до загальних зборів</w:t>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6. Основні показники фінансово-господарської діяльності підприємства (тис.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03"/>
        <w:gridCol w:w="1260"/>
        <w:gridCol w:w="1470"/>
      </w:tblGrid>
      <w:tr w:rsidR="0041045F" w:rsidRPr="0041045F" w:rsidTr="0041045F">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показника</w:t>
            </w:r>
          </w:p>
        </w:tc>
        <w:tc>
          <w:tcPr>
            <w:tcW w:w="0" w:type="auto"/>
            <w:gridSpan w:val="2"/>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Період</w:t>
            </w:r>
          </w:p>
        </w:tc>
      </w:tr>
      <w:tr w:rsidR="0041045F" w:rsidRPr="0041045F" w:rsidTr="004104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звітний</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попередній</w:t>
            </w:r>
          </w:p>
        </w:tc>
      </w:tr>
      <w:tr w:rsidR="0041045F" w:rsidRPr="0041045F" w:rsidTr="0041045F">
        <w:trPr>
          <w:tblCellSpacing w:w="22" w:type="dxa"/>
        </w:trPr>
        <w:tc>
          <w:tcPr>
            <w:tcW w:w="360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Усього активів</w:t>
            </w:r>
          </w:p>
        </w:tc>
        <w:tc>
          <w:tcPr>
            <w:tcW w:w="6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Основні засоби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Довгострокові фінансові інвестиції</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Запаси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Сумарна дебіторська заборгованість</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Грошові кошти та їх еквіваленти</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Нерозподілений прибуток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Власний капітал</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Статутний капітал</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Довгострокові зобов'язання</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Поточні зобов'язання</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Чистий прибуток (збиток)</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Середньорічна кількість акцій (шт.)</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Кількість власних акцій, викуплених протягом періоду (шт.)</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lastRenderedPageBreak/>
              <w:t>Загальна сума коштів, витрачених на викуп власних акцій протягом періоду</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r w:rsidR="0041045F" w:rsidRPr="0041045F" w:rsidTr="0041045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Чисельність працівників на кінець періоду (осіб)</w:t>
            </w: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4750" w:type="pct"/>
        <w:tblCellSpacing w:w="22" w:type="dxa"/>
        <w:tblCellMar>
          <w:top w:w="30" w:type="dxa"/>
          <w:left w:w="30" w:type="dxa"/>
          <w:bottom w:w="30" w:type="dxa"/>
          <w:right w:w="30" w:type="dxa"/>
        </w:tblCellMar>
        <w:tblLook w:val="04A0" w:firstRow="1" w:lastRow="0" w:firstColumn="1" w:lastColumn="0" w:noHBand="0" w:noVBand="1"/>
      </w:tblPr>
      <w:tblGrid>
        <w:gridCol w:w="3502"/>
        <w:gridCol w:w="5526"/>
      </w:tblGrid>
      <w:tr w:rsidR="0041045F" w:rsidRPr="0041045F" w:rsidTr="0041045F">
        <w:trPr>
          <w:tblCellSpacing w:w="22" w:type="dxa"/>
        </w:trPr>
        <w:tc>
          <w:tcPr>
            <w:tcW w:w="2000" w:type="pct"/>
            <w:hideMark/>
          </w:tcPr>
          <w:p w:rsidR="0041045F" w:rsidRPr="0041045F" w:rsidRDefault="0041045F" w:rsidP="0041045F">
            <w:pPr>
              <w:spacing w:before="100" w:beforeAutospacing="1" w:after="100" w:afterAutospacing="1"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7. Повідомлення про проведення</w:t>
            </w:r>
            <w:r w:rsidRPr="0041045F">
              <w:rPr>
                <w:rFonts w:ascii="Times New Roman" w:eastAsia="Times New Roman" w:hAnsi="Times New Roman" w:cs="Times New Roman"/>
                <w:sz w:val="24"/>
                <w:szCs w:val="24"/>
                <w:lang w:eastAsia="ru-RU"/>
              </w:rPr>
              <w:br/>
              <w:t>загальних зборів опубліковано</w:t>
            </w:r>
          </w:p>
        </w:tc>
        <w:tc>
          <w:tcPr>
            <w:tcW w:w="300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_____________________________________________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 номер та найменування офіційного</w:t>
            </w:r>
            <w:r w:rsidRPr="0041045F">
              <w:rPr>
                <w:rFonts w:ascii="Times New Roman" w:eastAsia="Times New Roman" w:hAnsi="Times New Roman" w:cs="Times New Roman"/>
                <w:sz w:val="20"/>
                <w:szCs w:val="20"/>
                <w:lang w:eastAsia="ru-RU"/>
              </w:rPr>
              <w:br/>
              <w:t>друкованого органу (видання))</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Підтверджую достовірність інформації, що міститься у повідомленні.</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695"/>
        <w:gridCol w:w="2578"/>
        <w:gridCol w:w="4290"/>
      </w:tblGrid>
      <w:tr w:rsidR="0041045F" w:rsidRPr="0041045F" w:rsidTr="0041045F">
        <w:trPr>
          <w:tblCellSpacing w:w="22" w:type="dxa"/>
        </w:trPr>
        <w:tc>
          <w:tcPr>
            <w:tcW w:w="140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Найменування посади</w:t>
            </w:r>
          </w:p>
        </w:tc>
        <w:tc>
          <w:tcPr>
            <w:tcW w:w="13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(підпис)</w:t>
            </w:r>
          </w:p>
        </w:tc>
        <w:tc>
          <w:tcPr>
            <w:tcW w:w="22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_________________________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(ініціали та прізвище керівника)</w:t>
            </w:r>
          </w:p>
        </w:tc>
      </w:tr>
      <w:tr w:rsidR="0041045F" w:rsidRPr="0041045F" w:rsidTr="0041045F">
        <w:trPr>
          <w:tblCellSpacing w:w="22" w:type="dxa"/>
        </w:trPr>
        <w:tc>
          <w:tcPr>
            <w:tcW w:w="1400" w:type="pct"/>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p>
        </w:tc>
        <w:tc>
          <w:tcPr>
            <w:tcW w:w="1350" w:type="pct"/>
            <w:hideMark/>
          </w:tcPr>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М. П.</w:t>
            </w:r>
          </w:p>
        </w:tc>
        <w:tc>
          <w:tcPr>
            <w:tcW w:w="2250" w:type="pct"/>
            <w:hideMark/>
          </w:tcPr>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r w:rsidRPr="0041045F">
              <w:rPr>
                <w:rFonts w:ascii="Times New Roman" w:eastAsia="Times New Roman" w:hAnsi="Times New Roman" w:cs="Times New Roman"/>
                <w:sz w:val="24"/>
                <w:szCs w:val="24"/>
                <w:lang w:eastAsia="ru-RU"/>
              </w:rPr>
              <w:br/>
            </w:r>
            <w:r w:rsidRPr="0041045F">
              <w:rPr>
                <w:rFonts w:ascii="Times New Roman" w:eastAsia="Times New Roman" w:hAnsi="Times New Roman" w:cs="Times New Roman"/>
                <w:sz w:val="20"/>
                <w:szCs w:val="20"/>
                <w:lang w:eastAsia="ru-RU"/>
              </w:rPr>
              <w:t>(дата)</w:t>
            </w:r>
          </w:p>
        </w:tc>
      </w:tr>
    </w:tbl>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br w:type="textWrapping" w:clear="all"/>
      </w:r>
    </w:p>
    <w:p w:rsidR="0041045F" w:rsidRPr="0041045F" w:rsidRDefault="0041045F" w:rsidP="004104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1045F">
        <w:rPr>
          <w:rFonts w:ascii="Times New Roman" w:eastAsia="Times New Roman" w:hAnsi="Times New Roman" w:cs="Times New Roman"/>
          <w:sz w:val="24"/>
          <w:szCs w:val="24"/>
          <w:lang w:eastAsia="ru-RU"/>
        </w:rPr>
        <w:t xml:space="preserve">_____________ </w:t>
      </w:r>
      <w:r w:rsidRPr="0041045F">
        <w:rPr>
          <w:rFonts w:ascii="Times New Roman" w:eastAsia="Times New Roman" w:hAnsi="Times New Roman" w:cs="Times New Roman"/>
          <w:sz w:val="24"/>
          <w:szCs w:val="24"/>
          <w:lang w:eastAsia="ru-RU"/>
        </w:rPr>
        <w:br/>
        <w:t xml:space="preserve">* </w:t>
      </w:r>
      <w:r w:rsidRPr="0041045F">
        <w:rPr>
          <w:rFonts w:ascii="Times New Roman" w:eastAsia="Times New Roman" w:hAnsi="Times New Roman" w:cs="Times New Roman"/>
          <w:sz w:val="20"/>
          <w:szCs w:val="20"/>
          <w:lang w:eastAsia="ru-RU"/>
        </w:rPr>
        <w:t>Рекомендована форма. Розкривається у разі проведення загальних зборів акціонерів, до порядку денного яких включено питання затвердження річних результатів діяльності акціонерного товариства.</w:t>
      </w:r>
    </w:p>
    <w:p w:rsidR="0041045F" w:rsidRPr="0041045F" w:rsidRDefault="0041045F" w:rsidP="004104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____________</w:t>
      </w:r>
    </w:p>
    <w:tbl>
      <w:tblPr>
        <w:tblW w:w="5000" w:type="pct"/>
        <w:tblCellSpacing w:w="15" w:type="dxa"/>
        <w:tblCellMar>
          <w:left w:w="0" w:type="dxa"/>
          <w:right w:w="0" w:type="dxa"/>
        </w:tblCellMar>
        <w:tblLook w:val="04A0" w:firstRow="1" w:lastRow="0" w:firstColumn="1" w:lastColumn="0" w:noHBand="0" w:noVBand="1"/>
      </w:tblPr>
      <w:tblGrid>
        <w:gridCol w:w="8275"/>
        <w:gridCol w:w="1170"/>
      </w:tblGrid>
      <w:tr w:rsidR="0041045F" w:rsidRPr="0041045F" w:rsidTr="0041045F">
        <w:trPr>
          <w:tblCellSpacing w:w="15" w:type="dxa"/>
        </w:trPr>
        <w:tc>
          <w:tcPr>
            <w:tcW w:w="4500" w:type="pct"/>
            <w:tcMar>
              <w:top w:w="15" w:type="dxa"/>
              <w:left w:w="15" w:type="dxa"/>
              <w:bottom w:w="15" w:type="dxa"/>
              <w:right w:w="15" w:type="dxa"/>
            </w:tcMar>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r w:rsidRPr="0041045F">
              <w:rPr>
                <w:rFonts w:ascii="Times New Roman" w:eastAsia="Times New Roman" w:hAnsi="Times New Roman" w:cs="Times New Roman"/>
                <w:sz w:val="24"/>
                <w:szCs w:val="24"/>
                <w:lang w:eastAsia="ru-RU"/>
              </w:rPr>
              <w:t>© Інформаційно-аналітичний центр «ЛІГА», 1991 - 2014</w:t>
            </w:r>
            <w:r w:rsidRPr="0041045F">
              <w:rPr>
                <w:rFonts w:ascii="Times New Roman" w:eastAsia="Times New Roman" w:hAnsi="Times New Roman" w:cs="Times New Roman"/>
                <w:sz w:val="24"/>
                <w:szCs w:val="24"/>
                <w:lang w:eastAsia="ru-RU"/>
              </w:rPr>
              <w:br/>
              <w:t>© ТОВ «ЛІГА:ЗАКОН», 2007 - 2014</w:t>
            </w:r>
          </w:p>
        </w:tc>
        <w:tc>
          <w:tcPr>
            <w:tcW w:w="500" w:type="pct"/>
            <w:tcMar>
              <w:top w:w="15" w:type="dxa"/>
              <w:left w:w="15" w:type="dxa"/>
              <w:bottom w:w="15" w:type="dxa"/>
              <w:right w:w="15" w:type="dxa"/>
            </w:tcMar>
            <w:vAlign w:val="center"/>
            <w:hideMark/>
          </w:tcPr>
          <w:p w:rsidR="0041045F" w:rsidRPr="0041045F" w:rsidRDefault="0041045F" w:rsidP="004104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695325" cy="314325"/>
                      <wp:effectExtent l="0" t="0" r="0" b="0"/>
                      <wp:docPr id="1" name="Прямоугольник 1" descr="C:\Documents and Settings\natalya.shulga\Application Data\Liga70\Client\Session\LOGOTYPE.B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5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" filled="f" stroked="f">
                      <o:lock v:ext="edit" aspectratio="t"/>
                      <w10:anchorlock/>
                    </v:rect>
                  </w:pict>
                </mc:Fallback>
              </mc:AlternateContent>
            </w:r>
          </w:p>
        </w:tc>
      </w:tr>
    </w:tbl>
    <w:p w:rsidR="0041045F" w:rsidRPr="0041045F" w:rsidRDefault="0041045F" w:rsidP="0041045F">
      <w:pPr>
        <w:spacing w:after="0" w:line="240" w:lineRule="auto"/>
        <w:rPr>
          <w:rFonts w:ascii="Times New Roman" w:eastAsia="Times New Roman" w:hAnsi="Times New Roman" w:cs="Times New Roman"/>
          <w:sz w:val="24"/>
          <w:szCs w:val="24"/>
          <w:lang w:eastAsia="ru-RU"/>
        </w:rPr>
      </w:pPr>
    </w:p>
    <w:p w:rsidR="005A0F19" w:rsidRDefault="005A0F19"/>
    <w:sectPr w:rsidR="005A0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06"/>
    <w:rsid w:val="0041045F"/>
    <w:rsid w:val="005A0F19"/>
    <w:rsid w:val="00CC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04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04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04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045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104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04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04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04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045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104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30420</Words>
  <Characters>173396</Characters>
  <Application>Microsoft Office Word</Application>
  <DocSecurity>0</DocSecurity>
  <Lines>1444</Lines>
  <Paragraphs>406</Paragraphs>
  <ScaleCrop>false</ScaleCrop>
  <Company/>
  <LinksUpToDate>false</LinksUpToDate>
  <CharactersWithSpaces>203410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Довбыш Дмитрий</dc:creator>
  <cp:keywords/>
  <dc:description/>
  <cp:lastModifiedBy>Довбыш Дмитрий</cp:lastModifiedBy>
  <cp:revision>2</cp:revision>
  <dcterms:created xsi:type="dcterms:W3CDTF">2014-01-09T06:54:00Z</dcterms:created>
  <dcterms:modified xsi:type="dcterms:W3CDTF">2014-01-09T06:54:00Z</dcterms:modified>
</cp:coreProperties>
</file>